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D95" w:rsidRPr="00615D95" w:rsidRDefault="00615D95" w:rsidP="00615D95">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r w:rsidRPr="00615D95">
        <w:rPr>
          <w:rFonts w:ascii="Times New Roman" w:eastAsia="Times New Roman" w:hAnsi="Times New Roman" w:cs="Times New Roman"/>
          <w:b/>
          <w:bCs/>
          <w:color w:val="000000"/>
          <w:sz w:val="36"/>
          <w:szCs w:val="36"/>
          <w:lang w:eastAsia="es-ES"/>
        </w:rPr>
        <w:t>Boletín Oficial de la Provincia de Valladolid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6"/>
        <w:gridCol w:w="7058"/>
      </w:tblGrid>
      <w:tr w:rsidR="00615D95" w:rsidRPr="00615D95" w:rsidTr="00615D95">
        <w:trPr>
          <w:tblCellSpacing w:w="15" w:type="dxa"/>
        </w:trPr>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proofErr w:type="spellStart"/>
            <w:r w:rsidRPr="00615D95">
              <w:rPr>
                <w:rFonts w:ascii="Verdana" w:eastAsia="Times New Roman" w:hAnsi="Verdana" w:cs="Times New Roman"/>
                <w:sz w:val="17"/>
                <w:szCs w:val="17"/>
                <w:lang w:eastAsia="es-ES"/>
              </w:rPr>
              <w:t>Bop</w:t>
            </w:r>
            <w:proofErr w:type="spellEnd"/>
            <w:r w:rsidRPr="00615D95">
              <w:rPr>
                <w:rFonts w:ascii="Verdana" w:eastAsia="Times New Roman" w:hAnsi="Verdana" w:cs="Times New Roman"/>
                <w:sz w:val="17"/>
                <w:szCs w:val="17"/>
                <w:lang w:eastAsia="es-ES"/>
              </w:rPr>
              <w:t xml:space="preserve"> nº:</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137</w:t>
            </w:r>
          </w:p>
        </w:tc>
      </w:tr>
      <w:tr w:rsidR="00615D95" w:rsidRPr="00615D95" w:rsidTr="00615D95">
        <w:trPr>
          <w:tblCellSpacing w:w="15" w:type="dxa"/>
        </w:trPr>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Fecha:</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proofErr w:type="spellStart"/>
            <w:r w:rsidRPr="00615D95">
              <w:rPr>
                <w:rFonts w:ascii="Verdana" w:eastAsia="Times New Roman" w:hAnsi="Verdana" w:cs="Times New Roman"/>
                <w:sz w:val="17"/>
                <w:szCs w:val="17"/>
                <w:lang w:eastAsia="es-ES"/>
              </w:rPr>
              <w:t>sabado</w:t>
            </w:r>
            <w:proofErr w:type="spellEnd"/>
            <w:r w:rsidRPr="00615D95">
              <w:rPr>
                <w:rFonts w:ascii="Verdana" w:eastAsia="Times New Roman" w:hAnsi="Verdana" w:cs="Times New Roman"/>
                <w:sz w:val="17"/>
                <w:szCs w:val="17"/>
                <w:lang w:eastAsia="es-ES"/>
              </w:rPr>
              <w:t>, 16 de junio de 2012</w:t>
            </w:r>
          </w:p>
        </w:tc>
      </w:tr>
      <w:tr w:rsidR="00615D95" w:rsidRPr="00615D95" w:rsidTr="00615D95">
        <w:trPr>
          <w:tblCellSpacing w:w="15" w:type="dxa"/>
        </w:trPr>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Sección:</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III.-ADMINISTRACIÓN LOCAL</w:t>
            </w:r>
          </w:p>
        </w:tc>
      </w:tr>
      <w:tr w:rsidR="00615D95" w:rsidRPr="00615D95" w:rsidTr="00615D95">
        <w:trPr>
          <w:tblCellSpacing w:w="15" w:type="dxa"/>
        </w:trPr>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Organismo emisor:    </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AYUNTAMIENTO DE FUENSALDAÑA</w:t>
            </w:r>
          </w:p>
        </w:tc>
      </w:tr>
      <w:tr w:rsidR="00615D95" w:rsidRPr="00615D95" w:rsidTr="00615D95">
        <w:trPr>
          <w:tblCellSpacing w:w="15" w:type="dxa"/>
        </w:trPr>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proofErr w:type="spellStart"/>
            <w:r w:rsidRPr="00615D95">
              <w:rPr>
                <w:rFonts w:ascii="Verdana" w:eastAsia="Times New Roman" w:hAnsi="Verdana" w:cs="Times New Roman"/>
                <w:sz w:val="17"/>
                <w:szCs w:val="17"/>
                <w:lang w:eastAsia="es-ES"/>
              </w:rPr>
              <w:t>Suborganismo</w:t>
            </w:r>
            <w:proofErr w:type="spellEnd"/>
            <w:r w:rsidRPr="00615D95">
              <w:rPr>
                <w:rFonts w:ascii="Verdana" w:eastAsia="Times New Roman" w:hAnsi="Verdana" w:cs="Times New Roman"/>
                <w:sz w:val="17"/>
                <w:szCs w:val="17"/>
                <w:lang w:eastAsia="es-ES"/>
              </w:rPr>
              <w:t>:</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p>
        </w:tc>
      </w:tr>
      <w:tr w:rsidR="00615D95" w:rsidRPr="00615D95" w:rsidTr="00615D95">
        <w:trPr>
          <w:tblCellSpacing w:w="15" w:type="dxa"/>
        </w:trPr>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Departamento:</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p>
        </w:tc>
      </w:tr>
      <w:tr w:rsidR="00615D95" w:rsidRPr="00615D95" w:rsidTr="00615D95">
        <w:trPr>
          <w:tblCellSpacing w:w="15" w:type="dxa"/>
        </w:trPr>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PDF del BOP:</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http://www.diputaciondevalladolid.es/bop/sumarios/2012/junio/BOPVA-B-2012-137.pdf</w:t>
            </w:r>
          </w:p>
        </w:tc>
      </w:tr>
      <w:tr w:rsidR="00615D95" w:rsidRPr="00615D95" w:rsidTr="00615D95">
        <w:trPr>
          <w:tblCellSpacing w:w="15" w:type="dxa"/>
        </w:trPr>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PDF del artículo:</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http://www.diputaciondevalladolid.es/bop/index.shtml?ccve=BOPVA-A-2012-03580</w:t>
            </w:r>
          </w:p>
        </w:tc>
      </w:tr>
      <w:tr w:rsidR="00615D95" w:rsidRPr="00615D95" w:rsidTr="00615D95">
        <w:trPr>
          <w:tblCellSpacing w:w="15" w:type="dxa"/>
        </w:trPr>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CVE:</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b/>
                <w:bCs/>
                <w:sz w:val="17"/>
                <w:szCs w:val="17"/>
                <w:lang w:eastAsia="es-ES"/>
              </w:rPr>
              <w:t>BOPVA-A-2012-03580</w:t>
            </w:r>
            <w:r w:rsidRPr="00615D95">
              <w:rPr>
                <w:rFonts w:ascii="Verdana" w:eastAsia="Times New Roman" w:hAnsi="Verdana" w:cs="Times New Roman"/>
                <w:sz w:val="17"/>
                <w:szCs w:val="17"/>
                <w:lang w:eastAsia="es-ES"/>
              </w:rPr>
              <w:t>    pág. 17</w:t>
            </w:r>
          </w:p>
        </w:tc>
      </w:tr>
      <w:tr w:rsidR="00615D95" w:rsidRPr="00615D95" w:rsidTr="00615D95">
        <w:trPr>
          <w:tblCellSpacing w:w="15" w:type="dxa"/>
        </w:trPr>
        <w:tc>
          <w:tcPr>
            <w:tcW w:w="0" w:type="auto"/>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Título:</w:t>
            </w:r>
          </w:p>
        </w:tc>
        <w:tc>
          <w:tcPr>
            <w:tcW w:w="0" w:type="auto"/>
            <w:vAlign w:val="center"/>
            <w:hideMark/>
          </w:tcPr>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b/>
                <w:bCs/>
                <w:sz w:val="17"/>
                <w:szCs w:val="17"/>
                <w:lang w:eastAsia="es-ES"/>
              </w:rPr>
              <w:t>Exposición pública del proyecto técnico de la obra de "Sistemas Generales de Conexión del S-11".</w:t>
            </w:r>
          </w:p>
        </w:tc>
      </w:tr>
      <w:tr w:rsidR="00615D95" w:rsidRPr="00615D95" w:rsidTr="00615D95">
        <w:trPr>
          <w:tblCellSpacing w:w="15" w:type="dxa"/>
        </w:trPr>
        <w:tc>
          <w:tcPr>
            <w:tcW w:w="0" w:type="auto"/>
            <w:gridSpan w:val="2"/>
            <w:tcMar>
              <w:top w:w="300" w:type="dxa"/>
              <w:left w:w="15" w:type="dxa"/>
              <w:bottom w:w="15" w:type="dxa"/>
              <w:right w:w="15" w:type="dxa"/>
            </w:tcMar>
            <w:vAlign w:val="center"/>
            <w:hideMark/>
          </w:tcPr>
          <w:p w:rsidR="00615D95" w:rsidRPr="00615D95" w:rsidRDefault="00615D95" w:rsidP="00615D95">
            <w:pPr>
              <w:spacing w:after="0" w:line="240" w:lineRule="auto"/>
              <w:jc w:val="center"/>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Texto:</w:t>
            </w:r>
          </w:p>
        </w:tc>
      </w:tr>
      <w:tr w:rsidR="00615D95" w:rsidRPr="00615D95" w:rsidTr="00615D95">
        <w:trPr>
          <w:tblCellSpacing w:w="15" w:type="dxa"/>
        </w:trPr>
        <w:tc>
          <w:tcPr>
            <w:tcW w:w="0" w:type="auto"/>
            <w:gridSpan w:val="2"/>
            <w:vAlign w:val="center"/>
            <w:hideMark/>
          </w:tcPr>
          <w:p w:rsidR="00FC7F88"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 xml:space="preserve">Información pública relativa a la aprobación inicial del Proyecto Técnico modificado n.º 1 de Actuación con determinaciones completas de Reparcelación y Urbanización del Plan Parcial "Los Viñales" - Sector 11 NNUUMM de </w:t>
            </w:r>
            <w:proofErr w:type="spellStart"/>
            <w:r w:rsidRPr="00615D95">
              <w:rPr>
                <w:rFonts w:ascii="Verdana" w:eastAsia="Times New Roman" w:hAnsi="Verdana" w:cs="Times New Roman"/>
                <w:sz w:val="17"/>
                <w:szCs w:val="17"/>
                <w:lang w:eastAsia="es-ES"/>
              </w:rPr>
              <w:t>Fuensaldaña</w:t>
            </w:r>
            <w:proofErr w:type="spellEnd"/>
            <w:r w:rsidRPr="00615D95">
              <w:rPr>
                <w:rFonts w:ascii="Verdana" w:eastAsia="Times New Roman" w:hAnsi="Verdana" w:cs="Times New Roman"/>
                <w:sz w:val="17"/>
                <w:szCs w:val="17"/>
                <w:lang w:eastAsia="es-ES"/>
              </w:rPr>
              <w:t xml:space="preserve">, que define las obras de ejecución del viario perimetral de acceso (viario de ronda) al referido sector y de los proyectos de expropiación forzosa de los terrenos afectados en suelo rústico y urbanizable por las obras de ejecución de sistemas generales de conexión del S-11, así como la relación concreta e individualizada de los bienes cuya ocupación o disposición se consideran necesarios a los efectos de expropiación forzosa, por el procedimiento de tasación conjunta Por acuerdo de Pleno de 5 de junio de 2012, </w:t>
            </w:r>
            <w:r w:rsidRPr="00615D95">
              <w:rPr>
                <w:rFonts w:ascii="Verdana" w:eastAsia="Times New Roman" w:hAnsi="Verdana" w:cs="Times New Roman"/>
                <w:b/>
                <w:sz w:val="17"/>
                <w:szCs w:val="17"/>
                <w:lang w:eastAsia="es-ES"/>
              </w:rPr>
              <w:t xml:space="preserve">se ha procedido a aprobar inicialmente el Proyecto Técnico modificado n.º 1 de Actuación con determinaciones completas de Reparcelación y Urbanización del Plan Parcial "Los Viñales" </w:t>
            </w:r>
            <w:r w:rsidRPr="00615D95">
              <w:rPr>
                <w:rFonts w:ascii="Verdana" w:eastAsia="Times New Roman" w:hAnsi="Verdana" w:cs="Times New Roman"/>
                <w:sz w:val="17"/>
                <w:szCs w:val="17"/>
                <w:lang w:eastAsia="es-ES"/>
              </w:rPr>
              <w:t xml:space="preserve">- Sector 11 NNUUMM de </w:t>
            </w:r>
            <w:proofErr w:type="spellStart"/>
            <w:r w:rsidRPr="00615D95">
              <w:rPr>
                <w:rFonts w:ascii="Verdana" w:eastAsia="Times New Roman" w:hAnsi="Verdana" w:cs="Times New Roman"/>
                <w:sz w:val="17"/>
                <w:szCs w:val="17"/>
                <w:lang w:eastAsia="es-ES"/>
              </w:rPr>
              <w:t>Fuensaldaña</w:t>
            </w:r>
            <w:proofErr w:type="spellEnd"/>
            <w:r w:rsidRPr="00615D95">
              <w:rPr>
                <w:rFonts w:ascii="Verdana" w:eastAsia="Times New Roman" w:hAnsi="Verdana" w:cs="Times New Roman"/>
                <w:sz w:val="17"/>
                <w:szCs w:val="17"/>
                <w:lang w:eastAsia="es-ES"/>
              </w:rPr>
              <w:t xml:space="preserve">, que define las obras de ejecución del viario perimetral de acceso (viario de ronda) al referido sector y </w:t>
            </w:r>
            <w:r w:rsidRPr="00615D95">
              <w:rPr>
                <w:rFonts w:ascii="Verdana" w:eastAsia="Times New Roman" w:hAnsi="Verdana" w:cs="Times New Roman"/>
                <w:b/>
                <w:sz w:val="17"/>
                <w:szCs w:val="17"/>
                <w:lang w:eastAsia="es-ES"/>
              </w:rPr>
              <w:t xml:space="preserve">los proyectos de expropiación forzosa de los terrenos afectados en suelo rústico y urbanizable </w:t>
            </w:r>
            <w:r w:rsidRPr="00615D95">
              <w:rPr>
                <w:rFonts w:ascii="Verdana" w:eastAsia="Times New Roman" w:hAnsi="Verdana" w:cs="Times New Roman"/>
                <w:sz w:val="17"/>
                <w:szCs w:val="17"/>
                <w:lang w:eastAsia="es-ES"/>
              </w:rPr>
              <w:t xml:space="preserve">por las obras de ejecución de sistemas generales de conexión del S-11, así como la relación concreta e individualizada de los bienes cuya ocupación o disposición se consideran necesarios a los efectos de expropiación forzosa, por el procedimiento de tasación conjunta, lo que se hace público para general conocimiento, transcribiéndose seguidamente la parte resolutiva del acuerdo de referencia: </w:t>
            </w:r>
            <w:r w:rsidRPr="00615D95">
              <w:rPr>
                <w:rFonts w:ascii="Verdana" w:eastAsia="Times New Roman" w:hAnsi="Verdana" w:cs="Times New Roman"/>
                <w:b/>
                <w:sz w:val="17"/>
                <w:szCs w:val="17"/>
                <w:lang w:eastAsia="es-ES"/>
              </w:rPr>
              <w:t>Primero</w:t>
            </w:r>
            <w:r w:rsidRPr="00615D95">
              <w:rPr>
                <w:rFonts w:ascii="Verdana" w:eastAsia="Times New Roman" w:hAnsi="Verdana" w:cs="Times New Roman"/>
                <w:sz w:val="17"/>
                <w:szCs w:val="17"/>
                <w:lang w:eastAsia="es-ES"/>
              </w:rPr>
              <w:t xml:space="preserve">.-Aprobación inicial del Proyecto modificado n.º 1 de actuación con determinaciones completas de reparcelación y urbanización del Plan Parcial "Los Viñales", que define las obras de ejecución del viario perimetral de acceso (viario de ronda) al referido sector 11, redactado por los miembros de la Dirección Facultativa de las obras de urbanización de dicho Plan Parcial: el ingeniero de C.C.P. Julián Alonso Chillón y los ingenieros técnicos de obras públicas D. Rafael </w:t>
            </w:r>
            <w:proofErr w:type="spellStart"/>
            <w:r w:rsidRPr="00615D95">
              <w:rPr>
                <w:rFonts w:ascii="Verdana" w:eastAsia="Times New Roman" w:hAnsi="Verdana" w:cs="Times New Roman"/>
                <w:sz w:val="17"/>
                <w:szCs w:val="17"/>
                <w:lang w:eastAsia="es-ES"/>
              </w:rPr>
              <w:t>Hermida</w:t>
            </w:r>
            <w:proofErr w:type="spellEnd"/>
            <w:r w:rsidRPr="00615D95">
              <w:rPr>
                <w:rFonts w:ascii="Verdana" w:eastAsia="Times New Roman" w:hAnsi="Verdana" w:cs="Times New Roman"/>
                <w:sz w:val="17"/>
                <w:szCs w:val="17"/>
                <w:lang w:eastAsia="es-ES"/>
              </w:rPr>
              <w:t xml:space="preserve"> Rubio y D. Jesús M.ª Álvarez Gregorio, todos ellos de la sociedad técnica "</w:t>
            </w:r>
            <w:proofErr w:type="spellStart"/>
            <w:r w:rsidRPr="00615D95">
              <w:rPr>
                <w:rFonts w:ascii="Verdana" w:eastAsia="Times New Roman" w:hAnsi="Verdana" w:cs="Times New Roman"/>
                <w:sz w:val="17"/>
                <w:szCs w:val="17"/>
                <w:lang w:eastAsia="es-ES"/>
              </w:rPr>
              <w:t>Fuensaldaña</w:t>
            </w:r>
            <w:proofErr w:type="spellEnd"/>
            <w:r w:rsidRPr="00615D95">
              <w:rPr>
                <w:rFonts w:ascii="Verdana" w:eastAsia="Times New Roman" w:hAnsi="Verdana" w:cs="Times New Roman"/>
                <w:sz w:val="17"/>
                <w:szCs w:val="17"/>
                <w:lang w:eastAsia="es-ES"/>
              </w:rPr>
              <w:t xml:space="preserve"> Ingenieros Consultores, S.L.", autorizado por el Servicio Territorial de Fomento de la Junta de Castilla y León en Valladolid en fecha 21 de marzo de 2012 e informado favorablemente por el técnico municipal en fecha 29 de mayo de 2012. </w:t>
            </w:r>
          </w:p>
          <w:p w:rsidR="00FC7F88"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b/>
                <w:sz w:val="17"/>
                <w:szCs w:val="17"/>
                <w:lang w:eastAsia="es-ES"/>
              </w:rPr>
              <w:t>Segundo</w:t>
            </w:r>
            <w:r w:rsidRPr="00615D95">
              <w:rPr>
                <w:rFonts w:ascii="Verdana" w:eastAsia="Times New Roman" w:hAnsi="Verdana" w:cs="Times New Roman"/>
                <w:sz w:val="17"/>
                <w:szCs w:val="17"/>
                <w:lang w:eastAsia="es-ES"/>
              </w:rPr>
              <w:t xml:space="preserve">.-Debido a que los suelos afectados por la ejecución de dichas obras están sujetos a dos tipos de clasificación en las propias Normas Urbanísticas: </w:t>
            </w:r>
            <w:r w:rsidRPr="00615D95">
              <w:rPr>
                <w:rFonts w:ascii="Verdana" w:eastAsia="Times New Roman" w:hAnsi="Verdana" w:cs="Times New Roman"/>
                <w:b/>
                <w:sz w:val="17"/>
                <w:szCs w:val="17"/>
                <w:lang w:eastAsia="es-ES"/>
              </w:rPr>
              <w:t>suelos con la clasificación de rústicos</w:t>
            </w:r>
            <w:r w:rsidRPr="00615D95">
              <w:rPr>
                <w:rFonts w:ascii="Verdana" w:eastAsia="Times New Roman" w:hAnsi="Verdana" w:cs="Times New Roman"/>
                <w:sz w:val="17"/>
                <w:szCs w:val="17"/>
                <w:lang w:eastAsia="es-ES"/>
              </w:rPr>
              <w:t xml:space="preserve"> y </w:t>
            </w:r>
            <w:r w:rsidRPr="00615D95">
              <w:rPr>
                <w:rFonts w:ascii="Verdana" w:eastAsia="Times New Roman" w:hAnsi="Verdana" w:cs="Times New Roman"/>
                <w:b/>
                <w:sz w:val="17"/>
                <w:szCs w:val="17"/>
                <w:lang w:eastAsia="es-ES"/>
              </w:rPr>
              <w:t>suelos sobre los Sectores números 5 y 14, clasificados como urbanizables</w:t>
            </w:r>
            <w:r w:rsidRPr="00615D95">
              <w:rPr>
                <w:rFonts w:ascii="Verdana" w:eastAsia="Times New Roman" w:hAnsi="Verdana" w:cs="Times New Roman"/>
                <w:sz w:val="17"/>
                <w:szCs w:val="17"/>
                <w:lang w:eastAsia="es-ES"/>
              </w:rPr>
              <w:t xml:space="preserve">, se considera que para ejecutar dichos sistemas generales </w:t>
            </w:r>
            <w:r w:rsidRPr="00615D95">
              <w:rPr>
                <w:rFonts w:ascii="Verdana" w:eastAsia="Times New Roman" w:hAnsi="Verdana" w:cs="Times New Roman"/>
                <w:b/>
                <w:sz w:val="17"/>
                <w:szCs w:val="17"/>
                <w:lang w:eastAsia="es-ES"/>
              </w:rPr>
              <w:t xml:space="preserve">es necesario recurrir al sistema de expropiación en ambos tipos de suelo para obtener estos terrenos y dar cumplimiento de los deberes de conexión del Sector n.º 11 "Los Viñales" de las NNUUMM de </w:t>
            </w:r>
            <w:proofErr w:type="spellStart"/>
            <w:r w:rsidRPr="00615D95">
              <w:rPr>
                <w:rFonts w:ascii="Verdana" w:eastAsia="Times New Roman" w:hAnsi="Verdana" w:cs="Times New Roman"/>
                <w:b/>
                <w:sz w:val="17"/>
                <w:szCs w:val="17"/>
                <w:lang w:eastAsia="es-ES"/>
              </w:rPr>
              <w:t>Fuensaldaña</w:t>
            </w:r>
            <w:proofErr w:type="spellEnd"/>
            <w:r w:rsidRPr="00615D95">
              <w:rPr>
                <w:rFonts w:ascii="Verdana" w:eastAsia="Times New Roman" w:hAnsi="Verdana" w:cs="Times New Roman"/>
                <w:b/>
                <w:sz w:val="17"/>
                <w:szCs w:val="17"/>
                <w:lang w:eastAsia="es-ES"/>
              </w:rPr>
              <w:t>, y en consecuencia aprobar inicialmente los proyectos de expropiación presentados por la Junta de Compensación de dicho Plan Parcial</w:t>
            </w:r>
            <w:r w:rsidRPr="00615D95">
              <w:rPr>
                <w:rFonts w:ascii="Verdana" w:eastAsia="Times New Roman" w:hAnsi="Verdana" w:cs="Times New Roman"/>
                <w:sz w:val="17"/>
                <w:szCs w:val="17"/>
                <w:lang w:eastAsia="es-ES"/>
              </w:rPr>
              <w:t>: - El "Proyecto de Expropiación de terrenos en suelo urbanizable afectados por la ejecución de los trabajos previstos en el Anexo Viario de Ronda del Proyecto de Actuación y Reparcelación del Sector de Suelo Urbanizable Delimitado n.º 11 "Los Viñales". - El "Proyecto de Expropiación para la Ejecución de Sistemas Generales de Conexión. Anexo Viario de Ronda del Proyecto de Actuación y Reparcelación del Sector de Suelo Urbanizable Delimitado n</w:t>
            </w:r>
            <w:proofErr w:type="gramStart"/>
            <w:r w:rsidRPr="00615D95">
              <w:rPr>
                <w:rFonts w:ascii="Verdana" w:eastAsia="Times New Roman" w:hAnsi="Verdana" w:cs="Times New Roman"/>
                <w:sz w:val="17"/>
                <w:szCs w:val="17"/>
                <w:lang w:eastAsia="es-ES"/>
              </w:rPr>
              <w:t>.º</w:t>
            </w:r>
            <w:proofErr w:type="gramEnd"/>
            <w:r w:rsidRPr="00615D95">
              <w:rPr>
                <w:rFonts w:ascii="Verdana" w:eastAsia="Times New Roman" w:hAnsi="Verdana" w:cs="Times New Roman"/>
                <w:sz w:val="17"/>
                <w:szCs w:val="17"/>
                <w:lang w:eastAsia="es-ES"/>
              </w:rPr>
              <w:t xml:space="preserve"> 11 "Los Viñales", que afecta a terrenos en suelo rústico. </w:t>
            </w:r>
            <w:r w:rsidRPr="00615D95">
              <w:rPr>
                <w:rFonts w:ascii="Verdana" w:eastAsia="Times New Roman" w:hAnsi="Verdana" w:cs="Times New Roman"/>
                <w:b/>
                <w:sz w:val="17"/>
                <w:szCs w:val="17"/>
                <w:lang w:eastAsia="es-ES"/>
              </w:rPr>
              <w:t>La aprobación de los proyectos de expropiación lleva implícita la declaración de utilidad pública de las obras y la necesidad de ocupación de los terrenos afectados por su ejecución a los efectos de su expropiación forzosa</w:t>
            </w:r>
            <w:r w:rsidRPr="00615D95">
              <w:rPr>
                <w:rFonts w:ascii="Verdana" w:eastAsia="Times New Roman" w:hAnsi="Verdana" w:cs="Times New Roman"/>
                <w:sz w:val="17"/>
                <w:szCs w:val="17"/>
                <w:lang w:eastAsia="es-ES"/>
              </w:rPr>
              <w:t xml:space="preserve">, de acuerdo con lo dispuesto en el art. 29.2 del Real Decreto Legislativo 2/2008, por el que se aprueba el Texto Refundido de la Ley del Suelo (TRLS/08) y art. 63 de la Ley 5/1999 de Urbanismo de Castilla y </w:t>
            </w:r>
            <w:r w:rsidRPr="00615D95">
              <w:rPr>
                <w:rFonts w:ascii="Verdana" w:eastAsia="Times New Roman" w:hAnsi="Verdana" w:cs="Times New Roman"/>
                <w:sz w:val="17"/>
                <w:szCs w:val="17"/>
                <w:lang w:eastAsia="es-ES"/>
              </w:rPr>
              <w:lastRenderedPageBreak/>
              <w:t>León (</w:t>
            </w:r>
            <w:proofErr w:type="spellStart"/>
            <w:r w:rsidRPr="00615D95">
              <w:rPr>
                <w:rFonts w:ascii="Verdana" w:eastAsia="Times New Roman" w:hAnsi="Verdana" w:cs="Times New Roman"/>
                <w:sz w:val="17"/>
                <w:szCs w:val="17"/>
                <w:lang w:eastAsia="es-ES"/>
              </w:rPr>
              <w:t>LUCyL</w:t>
            </w:r>
            <w:proofErr w:type="spellEnd"/>
            <w:r w:rsidRPr="00615D95">
              <w:rPr>
                <w:rFonts w:ascii="Verdana" w:eastAsia="Times New Roman" w:hAnsi="Verdana" w:cs="Times New Roman"/>
                <w:sz w:val="17"/>
                <w:szCs w:val="17"/>
                <w:lang w:eastAsia="es-ES"/>
              </w:rPr>
              <w:t>); y por lo tanto, la autorización para expropiar los bienes y derechos necesarios para la realización de las obras.</w:t>
            </w:r>
          </w:p>
          <w:p w:rsidR="004439A6"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 xml:space="preserve"> </w:t>
            </w:r>
            <w:r w:rsidRPr="00615D95">
              <w:rPr>
                <w:rFonts w:ascii="Verdana" w:eastAsia="Times New Roman" w:hAnsi="Verdana" w:cs="Times New Roman"/>
                <w:b/>
                <w:sz w:val="17"/>
                <w:szCs w:val="17"/>
                <w:lang w:eastAsia="es-ES"/>
              </w:rPr>
              <w:t>Tercero.-</w:t>
            </w:r>
            <w:r w:rsidRPr="00615D95">
              <w:rPr>
                <w:rFonts w:ascii="Verdana" w:eastAsia="Times New Roman" w:hAnsi="Verdana" w:cs="Times New Roman"/>
                <w:sz w:val="17"/>
                <w:szCs w:val="17"/>
                <w:lang w:eastAsia="es-ES"/>
              </w:rPr>
              <w:t>Aprobar inicialmente la relación concreta e individualizada de los bienes cuya ocupación o disposición se consideran necesarios a los efectos de expropiación forzosa, por el procedimiento de tasación conjunta, conforme a los datos que se recogen en el Anexo del presente acuerdo y proceder a la publicación de esta Resolución en la forma a que se refiere el artículo 18 de la Ley de Expropiación Forzosa</w:t>
            </w:r>
            <w:r w:rsidRPr="00615D95">
              <w:rPr>
                <w:rFonts w:ascii="Verdana" w:eastAsia="Times New Roman" w:hAnsi="Verdana" w:cs="Times New Roman"/>
                <w:b/>
                <w:sz w:val="17"/>
                <w:szCs w:val="17"/>
                <w:lang w:eastAsia="es-ES"/>
              </w:rPr>
              <w:t>, abriendo información pública durante el plazo de un mes</w:t>
            </w:r>
            <w:r w:rsidRPr="00615D95">
              <w:rPr>
                <w:rFonts w:ascii="Verdana" w:eastAsia="Times New Roman" w:hAnsi="Verdana" w:cs="Times New Roman"/>
                <w:sz w:val="17"/>
                <w:szCs w:val="17"/>
                <w:lang w:eastAsia="es-ES"/>
              </w:rPr>
              <w:t xml:space="preserve">, mediante anuncios que se publicarán en el </w:t>
            </w:r>
            <w:proofErr w:type="spellStart"/>
            <w:r w:rsidRPr="00615D95">
              <w:rPr>
                <w:rFonts w:ascii="Verdana" w:eastAsia="Times New Roman" w:hAnsi="Verdana" w:cs="Times New Roman"/>
                <w:sz w:val="17"/>
                <w:szCs w:val="17"/>
                <w:lang w:eastAsia="es-ES"/>
              </w:rPr>
              <w:t>BOCyL</w:t>
            </w:r>
            <w:proofErr w:type="spellEnd"/>
            <w:r w:rsidRPr="00615D95">
              <w:rPr>
                <w:rFonts w:ascii="Verdana" w:eastAsia="Times New Roman" w:hAnsi="Verdana" w:cs="Times New Roman"/>
                <w:sz w:val="17"/>
                <w:szCs w:val="17"/>
                <w:lang w:eastAsia="es-ES"/>
              </w:rPr>
              <w:t xml:space="preserve">, BOP, diario de mayor difusión provincial y Tablón de Edictos del Ayuntamiento (art. 18.2 LEF). Asimismo se notificará a los propietarios y titulares de derechos que consten en el Registro de la Propiedad, junto con las correspondientes hojas de aprecio que constan en los proyectos de expropiación. Durante dicho plazo, cualquier persona podrá aportar por escrito los datos oportunos para rectificar posibles errores de la relación pública u oponerse, por razones de fondo o forma, a la necesidad de ocupación (artículos 19 de la LEF y 18 del REF). </w:t>
            </w:r>
            <w:r w:rsidRPr="00615D95">
              <w:rPr>
                <w:rFonts w:ascii="Verdana" w:eastAsia="Times New Roman" w:hAnsi="Verdana" w:cs="Times New Roman"/>
                <w:b/>
                <w:sz w:val="17"/>
                <w:szCs w:val="17"/>
                <w:lang w:eastAsia="es-ES"/>
              </w:rPr>
              <w:t>Sólo tendrán la condición de interesados, a estos efectos, las personas definidas en los artículos 3 y 4 de la LEF</w:t>
            </w:r>
            <w:r w:rsidRPr="00615D95">
              <w:rPr>
                <w:rFonts w:ascii="Verdana" w:eastAsia="Times New Roman" w:hAnsi="Verdana" w:cs="Times New Roman"/>
                <w:sz w:val="17"/>
                <w:szCs w:val="17"/>
                <w:lang w:eastAsia="es-ES"/>
              </w:rPr>
              <w:t xml:space="preserve">. Si después de efectuada la publicación a que se refiere el artículo 18 de la LEF no comparecieren en el expediente los propietarios o titulares o fuere la propiedad litigiosa, se entenderán las actuaciones con el Ministerio Fiscal (artículo 5 de la LEF). </w:t>
            </w:r>
            <w:r w:rsidRPr="00615D95">
              <w:rPr>
                <w:rFonts w:ascii="Verdana" w:eastAsia="Times New Roman" w:hAnsi="Verdana" w:cs="Times New Roman"/>
                <w:b/>
                <w:sz w:val="17"/>
                <w:szCs w:val="17"/>
                <w:lang w:eastAsia="es-ES"/>
              </w:rPr>
              <w:t>Concluida la información pública, el Pleno aprobará definitivamente los Proyectos de Expropiación, señalando los cambios que procedan respecto de lo aprobado inicialmente, en su caso.</w:t>
            </w:r>
            <w:r w:rsidRPr="00615D95">
              <w:rPr>
                <w:rFonts w:ascii="Verdana" w:eastAsia="Times New Roman" w:hAnsi="Verdana" w:cs="Times New Roman"/>
                <w:sz w:val="17"/>
                <w:szCs w:val="17"/>
                <w:lang w:eastAsia="es-ES"/>
              </w:rPr>
              <w:t xml:space="preserve"> </w:t>
            </w:r>
          </w:p>
          <w:p w:rsidR="004439A6"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sz w:val="17"/>
                <w:szCs w:val="17"/>
                <w:lang w:eastAsia="es-ES"/>
              </w:rPr>
              <w:t xml:space="preserve">Este acuerdo debe publicarse en el </w:t>
            </w:r>
            <w:proofErr w:type="spellStart"/>
            <w:r w:rsidRPr="00615D95">
              <w:rPr>
                <w:rFonts w:ascii="Verdana" w:eastAsia="Times New Roman" w:hAnsi="Verdana" w:cs="Times New Roman"/>
                <w:sz w:val="17"/>
                <w:szCs w:val="17"/>
                <w:lang w:eastAsia="es-ES"/>
              </w:rPr>
              <w:t>BOCyL</w:t>
            </w:r>
            <w:proofErr w:type="spellEnd"/>
            <w:r w:rsidRPr="00615D95">
              <w:rPr>
                <w:rFonts w:ascii="Verdana" w:eastAsia="Times New Roman" w:hAnsi="Verdana" w:cs="Times New Roman"/>
                <w:sz w:val="17"/>
                <w:szCs w:val="17"/>
                <w:lang w:eastAsia="es-ES"/>
              </w:rPr>
              <w:t xml:space="preserve"> y notificarse a los propietarios y titulares de derechos afectados que consten en el Registro de la Propiedad y a quienes formulasen alegaciones, con las correspondientes hojas de aprecio. No será preceptiva la aprobación definitiva expresa si no se presentan alegaciones o alternativas en la información pública ni se introducen cambios tras la aprobación inicial, con lo que las publicaciones y notificaciones oficiales, deben referirse a la certificación de la Secretaria municipal acreditativa de la aprobación definitiva sin resolución expresa (art. 251.3 del </w:t>
            </w:r>
            <w:proofErr w:type="spellStart"/>
            <w:r w:rsidRPr="00615D95">
              <w:rPr>
                <w:rFonts w:ascii="Verdana" w:eastAsia="Times New Roman" w:hAnsi="Verdana" w:cs="Times New Roman"/>
                <w:sz w:val="17"/>
                <w:szCs w:val="17"/>
                <w:lang w:eastAsia="es-ES"/>
              </w:rPr>
              <w:t>RUCyL</w:t>
            </w:r>
            <w:proofErr w:type="spellEnd"/>
            <w:r w:rsidRPr="00615D95">
              <w:rPr>
                <w:rFonts w:ascii="Verdana" w:eastAsia="Times New Roman" w:hAnsi="Verdana" w:cs="Times New Roman"/>
                <w:sz w:val="17"/>
                <w:szCs w:val="17"/>
                <w:lang w:eastAsia="es-ES"/>
              </w:rPr>
              <w:t>, en relación con el 224.1 y 220 del mismo).</w:t>
            </w:r>
          </w:p>
          <w:p w:rsidR="00615D95" w:rsidRPr="00615D95" w:rsidRDefault="00615D95" w:rsidP="00615D95">
            <w:pPr>
              <w:spacing w:after="0" w:line="240" w:lineRule="auto"/>
              <w:rPr>
                <w:rFonts w:ascii="Verdana" w:eastAsia="Times New Roman" w:hAnsi="Verdana" w:cs="Times New Roman"/>
                <w:sz w:val="17"/>
                <w:szCs w:val="17"/>
                <w:lang w:eastAsia="es-ES"/>
              </w:rPr>
            </w:pPr>
            <w:r w:rsidRPr="00615D95">
              <w:rPr>
                <w:rFonts w:ascii="Verdana" w:eastAsia="Times New Roman" w:hAnsi="Verdana" w:cs="Times New Roman"/>
                <w:b/>
                <w:sz w:val="17"/>
                <w:szCs w:val="17"/>
                <w:lang w:eastAsia="es-ES"/>
              </w:rPr>
              <w:t xml:space="preserve"> Cuarto</w:t>
            </w:r>
            <w:r w:rsidRPr="00615D95">
              <w:rPr>
                <w:rFonts w:ascii="Verdana" w:eastAsia="Times New Roman" w:hAnsi="Verdana" w:cs="Times New Roman"/>
                <w:sz w:val="17"/>
                <w:szCs w:val="17"/>
                <w:lang w:eastAsia="es-ES"/>
              </w:rPr>
              <w:t xml:space="preserve">.-Designar a la Junta de Compensación del Plan Parcial del Sector n.º 11 "Los Viñales", de las NNUUMM de </w:t>
            </w:r>
            <w:proofErr w:type="spellStart"/>
            <w:r w:rsidRPr="00615D95">
              <w:rPr>
                <w:rFonts w:ascii="Verdana" w:eastAsia="Times New Roman" w:hAnsi="Verdana" w:cs="Times New Roman"/>
                <w:sz w:val="17"/>
                <w:szCs w:val="17"/>
                <w:lang w:eastAsia="es-ES"/>
              </w:rPr>
              <w:t>Fuensaldaña</w:t>
            </w:r>
            <w:proofErr w:type="spellEnd"/>
            <w:r w:rsidRPr="00615D95">
              <w:rPr>
                <w:rFonts w:ascii="Verdana" w:eastAsia="Times New Roman" w:hAnsi="Verdana" w:cs="Times New Roman"/>
                <w:sz w:val="17"/>
                <w:szCs w:val="17"/>
                <w:lang w:eastAsia="es-ES"/>
              </w:rPr>
              <w:t xml:space="preserve"> como beneficiaria de la expropiación, sin perjuicio de que los viarios una vez ejecutados sean de cesión obligatoria al Ayuntamiento, y a tal efecto requerir a dicha Junta para que ingrese en la Tesorería Municipal, en el plazo de un mes a contar desde la notificación de este acuerdo, </w:t>
            </w:r>
            <w:r w:rsidRPr="00615D95">
              <w:rPr>
                <w:rFonts w:ascii="Verdana" w:eastAsia="Times New Roman" w:hAnsi="Verdana" w:cs="Times New Roman"/>
                <w:b/>
                <w:sz w:val="17"/>
                <w:szCs w:val="17"/>
                <w:lang w:eastAsia="es-ES"/>
              </w:rPr>
              <w:t>las cantidades de 1.182,07 ? y 13.185,06 ?, correspondientes a los justiprecios totales de la expropiación de suelos rústicos y urbanizables respectivamente</w:t>
            </w:r>
            <w:r w:rsidRPr="00615D95">
              <w:rPr>
                <w:rFonts w:ascii="Verdana" w:eastAsia="Times New Roman" w:hAnsi="Verdana" w:cs="Times New Roman"/>
                <w:sz w:val="17"/>
                <w:szCs w:val="17"/>
                <w:lang w:eastAsia="es-ES"/>
              </w:rPr>
              <w:t xml:space="preserve"> (según redondeo en proyecto a 1,46 ?/m2 como precio de expropiación). </w:t>
            </w:r>
            <w:r w:rsidRPr="00615D95">
              <w:rPr>
                <w:rFonts w:ascii="Verdana" w:eastAsia="Times New Roman" w:hAnsi="Verdana" w:cs="Times New Roman"/>
                <w:b/>
                <w:sz w:val="17"/>
                <w:szCs w:val="17"/>
                <w:lang w:eastAsia="es-ES"/>
              </w:rPr>
              <w:t>Quinto</w:t>
            </w:r>
            <w:r w:rsidRPr="00615D95">
              <w:rPr>
                <w:rFonts w:ascii="Verdana" w:eastAsia="Times New Roman" w:hAnsi="Verdana" w:cs="Times New Roman"/>
                <w:sz w:val="17"/>
                <w:szCs w:val="17"/>
                <w:lang w:eastAsia="es-ES"/>
              </w:rPr>
              <w:t xml:space="preserve">.-De conformidad con lo establecido en el Proyecto de Expropiación de terrenos en suelo urbanizable afectados por la ejecución de los trabajos previstos en el Anexo Viario de Ronda del Proyecto de Actuación y Reparcelación del Sector de Suelo Urbanizable Delimitado n.º 11 "Los Viñales", prever subsidiariamente y mediante la firma de un convenio de mutuo acuerdo entre las partes, la posibilidad de obtener los suelos afectados estableciendo como valor de expropiación el aprovechamiento urbanístico establecido por las NNUUMM de </w:t>
            </w:r>
            <w:proofErr w:type="spellStart"/>
            <w:r w:rsidRPr="00615D95">
              <w:rPr>
                <w:rFonts w:ascii="Verdana" w:eastAsia="Times New Roman" w:hAnsi="Verdana" w:cs="Times New Roman"/>
                <w:sz w:val="17"/>
                <w:szCs w:val="17"/>
                <w:lang w:eastAsia="es-ES"/>
              </w:rPr>
              <w:t>Fuensaldaña</w:t>
            </w:r>
            <w:proofErr w:type="spellEnd"/>
            <w:r w:rsidRPr="00615D95">
              <w:rPr>
                <w:rFonts w:ascii="Verdana" w:eastAsia="Times New Roman" w:hAnsi="Verdana" w:cs="Times New Roman"/>
                <w:sz w:val="17"/>
                <w:szCs w:val="17"/>
                <w:lang w:eastAsia="es-ES"/>
              </w:rPr>
              <w:t xml:space="preserve"> correspondiente a los terrenos a obtener según el sector en que se encuentren incluidos: en el Sector 5 o en el Sector 14. ANEXO PROYECTO MODIFICADO N.º 1 DE ACTUACIÓN CON DETERMINACIONES COMPLETAS DE REPARCELACIÓN Y URBANIZACIÓN DEL PLAN PARCIAL "LOS VIÑALES", SECTOR 11 NNUUMM DE FUENSALDAÑA, QUE DEFINE L</w:t>
            </w:r>
            <w:bookmarkStart w:id="0" w:name="_GoBack"/>
            <w:bookmarkEnd w:id="0"/>
            <w:r w:rsidRPr="00615D95">
              <w:rPr>
                <w:rFonts w:ascii="Verdana" w:eastAsia="Times New Roman" w:hAnsi="Verdana" w:cs="Times New Roman"/>
                <w:sz w:val="17"/>
                <w:szCs w:val="17"/>
                <w:lang w:eastAsia="es-ES"/>
              </w:rPr>
              <w:t>AS OBRAS DE EJECUCIÓN DEL VIARIO PERIMERAL DE ACCESO (VIARIO DE RONDA) AL REFERIDO SECTOR EXPROPIACIÓN FORZOSA - PROCEDIMIENTO DE TASACIÓN CONJUNTA RELACIÓN DE BIENES Y DERECHOS DE NECESARIA OCUPACIÓN (APROBACIÓN INICIAL) En cumplimiento de los arts. 17 de la LEF y 16 REF se formula la presente Relación que comprende los bienes y derechos, así como sus titulares, que se consideran de necesaria ocupación para la ejecución de las obras comprendidas en el Proyecto de EXPROPIACIÓN PARA LA EJECUCIÓN DE SISTEMAS GENERALES DE CONEXIÓN (VIARIO DE RONDA) DEL PLAN PARCIAL S-11. FINCAS RÚSTICAS: </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lastRenderedPageBreak/>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N</w:t>
            </w:r>
            <w:proofErr w:type="gramStart"/>
            <w:r w:rsidRPr="00615D95">
              <w:rPr>
                <w:rFonts w:ascii="Verdana" w:eastAsia="Times New Roman" w:hAnsi="Verdana" w:cs="Times New Roman"/>
                <w:sz w:val="17"/>
                <w:szCs w:val="17"/>
                <w:lang w:eastAsia="es-ES"/>
              </w:rPr>
              <w:t>.º</w:t>
            </w:r>
            <w:proofErr w:type="gramEnd"/>
            <w:r w:rsidRPr="00615D95">
              <w:rPr>
                <w:rFonts w:ascii="Verdana" w:eastAsia="Times New Roman" w:hAnsi="Verdana" w:cs="Times New Roman"/>
                <w:sz w:val="17"/>
                <w:szCs w:val="17"/>
                <w:lang w:eastAsia="es-ES"/>
              </w:rPr>
              <w:br/>
            </w:r>
            <w:proofErr w:type="spellStart"/>
            <w:r w:rsidRPr="00615D95">
              <w:rPr>
                <w:rFonts w:ascii="Verdana" w:eastAsia="Times New Roman" w:hAnsi="Verdana" w:cs="Times New Roman"/>
                <w:sz w:val="17"/>
                <w:szCs w:val="17"/>
                <w:lang w:eastAsia="es-ES"/>
              </w:rPr>
              <w:t>N.º</w:t>
            </w:r>
            <w:proofErr w:type="spellEnd"/>
            <w:r w:rsidRPr="00615D95">
              <w:rPr>
                <w:rFonts w:ascii="Verdana" w:eastAsia="Times New Roman" w:hAnsi="Verdana" w:cs="Times New Roman"/>
                <w:sz w:val="17"/>
                <w:szCs w:val="17"/>
                <w:lang w:eastAsia="es-ES"/>
              </w:rPr>
              <w:t xml:space="preserve"> Finca Registro</w:t>
            </w:r>
            <w:r w:rsidRPr="00615D95">
              <w:rPr>
                <w:rFonts w:ascii="Verdana" w:eastAsia="Times New Roman" w:hAnsi="Verdana" w:cs="Times New Roman"/>
                <w:sz w:val="17"/>
                <w:szCs w:val="17"/>
                <w:lang w:eastAsia="es-ES"/>
              </w:rPr>
              <w:br/>
              <w:t>Inscripción Registral</w:t>
            </w:r>
            <w:r w:rsidRPr="00615D95">
              <w:rPr>
                <w:rFonts w:ascii="Verdana" w:eastAsia="Times New Roman" w:hAnsi="Verdana" w:cs="Times New Roman"/>
                <w:sz w:val="17"/>
                <w:szCs w:val="17"/>
                <w:lang w:eastAsia="es-ES"/>
              </w:rPr>
              <w:br/>
              <w:t>Situación Catastral</w:t>
            </w:r>
            <w:r w:rsidRPr="00615D95">
              <w:rPr>
                <w:rFonts w:ascii="Verdana" w:eastAsia="Times New Roman" w:hAnsi="Verdana" w:cs="Times New Roman"/>
                <w:sz w:val="17"/>
                <w:szCs w:val="17"/>
                <w:lang w:eastAsia="es-ES"/>
              </w:rPr>
              <w:br/>
              <w:t>Datos Personales Titularidad</w:t>
            </w:r>
            <w:r w:rsidRPr="00615D95">
              <w:rPr>
                <w:rFonts w:ascii="Verdana" w:eastAsia="Times New Roman" w:hAnsi="Verdana" w:cs="Times New Roman"/>
                <w:sz w:val="17"/>
                <w:szCs w:val="17"/>
                <w:lang w:eastAsia="es-ES"/>
              </w:rPr>
              <w:br/>
              <w:t>Domicilio</w:t>
            </w:r>
            <w:r w:rsidRPr="00615D95">
              <w:rPr>
                <w:rFonts w:ascii="Verdana" w:eastAsia="Times New Roman" w:hAnsi="Verdana" w:cs="Times New Roman"/>
                <w:sz w:val="17"/>
                <w:szCs w:val="17"/>
                <w:lang w:eastAsia="es-ES"/>
              </w:rPr>
              <w:br/>
              <w:t>Naturaleza y destino</w:t>
            </w:r>
            <w:r w:rsidRPr="00615D95">
              <w:rPr>
                <w:rFonts w:ascii="Verdana" w:eastAsia="Times New Roman" w:hAnsi="Verdana" w:cs="Times New Roman"/>
                <w:sz w:val="17"/>
                <w:szCs w:val="17"/>
                <w:lang w:eastAsia="es-ES"/>
              </w:rPr>
              <w:br/>
              <w:t>Superficie Catastral</w:t>
            </w:r>
            <w:r w:rsidRPr="00615D95">
              <w:rPr>
                <w:rFonts w:ascii="Verdana" w:eastAsia="Times New Roman" w:hAnsi="Verdana" w:cs="Times New Roman"/>
                <w:sz w:val="17"/>
                <w:szCs w:val="17"/>
                <w:lang w:eastAsia="es-ES"/>
              </w:rPr>
              <w:br/>
              <w:t>Superficie afectada</w:t>
            </w:r>
            <w:r w:rsidRPr="00615D95">
              <w:rPr>
                <w:rFonts w:ascii="Verdana" w:eastAsia="Times New Roman" w:hAnsi="Verdana" w:cs="Times New Roman"/>
                <w:sz w:val="17"/>
                <w:szCs w:val="17"/>
                <w:lang w:eastAsia="es-ES"/>
              </w:rPr>
              <w:br/>
              <w:t>Dos y cargas</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Tomo</w:t>
            </w:r>
            <w:r w:rsidRPr="00615D95">
              <w:rPr>
                <w:rFonts w:ascii="Verdana" w:eastAsia="Times New Roman" w:hAnsi="Verdana" w:cs="Times New Roman"/>
                <w:sz w:val="17"/>
                <w:szCs w:val="17"/>
                <w:lang w:eastAsia="es-ES"/>
              </w:rPr>
              <w:br/>
              <w:t>Libro</w:t>
            </w:r>
            <w:r w:rsidRPr="00615D95">
              <w:rPr>
                <w:rFonts w:ascii="Verdana" w:eastAsia="Times New Roman" w:hAnsi="Verdana" w:cs="Times New Roman"/>
                <w:sz w:val="17"/>
                <w:szCs w:val="17"/>
                <w:lang w:eastAsia="es-ES"/>
              </w:rPr>
              <w:br/>
              <w:t>Folio</w:t>
            </w:r>
            <w:r w:rsidRPr="00615D95">
              <w:rPr>
                <w:rFonts w:ascii="Verdana" w:eastAsia="Times New Roman" w:hAnsi="Verdana" w:cs="Times New Roman"/>
                <w:sz w:val="17"/>
                <w:szCs w:val="17"/>
                <w:lang w:eastAsia="es-ES"/>
              </w:rPr>
              <w:br/>
              <w:t>Polígono</w:t>
            </w:r>
            <w:r w:rsidRPr="00615D95">
              <w:rPr>
                <w:rFonts w:ascii="Verdana" w:eastAsia="Times New Roman" w:hAnsi="Verdana" w:cs="Times New Roman"/>
                <w:sz w:val="17"/>
                <w:szCs w:val="17"/>
                <w:lang w:eastAsia="es-ES"/>
              </w:rPr>
              <w:br/>
              <w:t>Parcela</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1</w:t>
            </w:r>
            <w:r w:rsidRPr="00615D95">
              <w:rPr>
                <w:rFonts w:ascii="Verdana" w:eastAsia="Times New Roman" w:hAnsi="Verdana" w:cs="Times New Roman"/>
                <w:sz w:val="17"/>
                <w:szCs w:val="17"/>
                <w:lang w:eastAsia="es-ES"/>
              </w:rPr>
              <w:br/>
              <w:t>5.556</w:t>
            </w:r>
            <w:r w:rsidRPr="00615D95">
              <w:rPr>
                <w:rFonts w:ascii="Verdana" w:eastAsia="Times New Roman" w:hAnsi="Verdana" w:cs="Times New Roman"/>
                <w:sz w:val="17"/>
                <w:szCs w:val="17"/>
                <w:lang w:eastAsia="es-ES"/>
              </w:rPr>
              <w:br/>
              <w:t>342</w:t>
            </w:r>
            <w:r w:rsidRPr="00615D95">
              <w:rPr>
                <w:rFonts w:ascii="Verdana" w:eastAsia="Times New Roman" w:hAnsi="Verdana" w:cs="Times New Roman"/>
                <w:sz w:val="17"/>
                <w:szCs w:val="17"/>
                <w:lang w:eastAsia="es-ES"/>
              </w:rPr>
              <w:br/>
              <w:t>63</w:t>
            </w:r>
            <w:r w:rsidRPr="00615D95">
              <w:rPr>
                <w:rFonts w:ascii="Verdana" w:eastAsia="Times New Roman" w:hAnsi="Verdana" w:cs="Times New Roman"/>
                <w:sz w:val="17"/>
                <w:szCs w:val="17"/>
                <w:lang w:eastAsia="es-ES"/>
              </w:rPr>
              <w:br/>
              <w:t>175</w:t>
            </w:r>
            <w:r w:rsidRPr="00615D95">
              <w:rPr>
                <w:rFonts w:ascii="Verdana" w:eastAsia="Times New Roman" w:hAnsi="Verdana" w:cs="Times New Roman"/>
                <w:sz w:val="17"/>
                <w:szCs w:val="17"/>
                <w:lang w:eastAsia="es-ES"/>
              </w:rPr>
              <w:br/>
              <w:t>18</w:t>
            </w:r>
            <w:r w:rsidRPr="00615D95">
              <w:rPr>
                <w:rFonts w:ascii="Verdana" w:eastAsia="Times New Roman" w:hAnsi="Verdana" w:cs="Times New Roman"/>
                <w:sz w:val="17"/>
                <w:szCs w:val="17"/>
                <w:lang w:eastAsia="es-ES"/>
              </w:rPr>
              <w:br/>
              <w:t>609</w:t>
            </w:r>
            <w:r w:rsidRPr="00615D95">
              <w:rPr>
                <w:rFonts w:ascii="Verdana" w:eastAsia="Times New Roman" w:hAnsi="Verdana" w:cs="Times New Roman"/>
                <w:sz w:val="17"/>
                <w:szCs w:val="17"/>
                <w:lang w:eastAsia="es-ES"/>
              </w:rPr>
              <w:br/>
              <w:t>HNOS. DUQUE MARINERO, ÁNGEL, FERMÍN Y SANTIAGO. LUCÍA DUQUE MARINERO Y JESÚS PRÍNCIPE MORALES</w:t>
            </w:r>
            <w:r w:rsidRPr="00615D95">
              <w:rPr>
                <w:rFonts w:ascii="Verdana" w:eastAsia="Times New Roman" w:hAnsi="Verdana" w:cs="Times New Roman"/>
                <w:sz w:val="17"/>
                <w:szCs w:val="17"/>
                <w:lang w:eastAsia="es-ES"/>
              </w:rPr>
              <w:br/>
              <w:t>C/ PRADO, N</w:t>
            </w:r>
            <w:proofErr w:type="gramStart"/>
            <w:r w:rsidRPr="00615D95">
              <w:rPr>
                <w:rFonts w:ascii="Verdana" w:eastAsia="Times New Roman" w:hAnsi="Verdana" w:cs="Times New Roman"/>
                <w:sz w:val="17"/>
                <w:szCs w:val="17"/>
                <w:lang w:eastAsia="es-ES"/>
              </w:rPr>
              <w:t>.º</w:t>
            </w:r>
            <w:proofErr w:type="gramEnd"/>
            <w:r w:rsidRPr="00615D95">
              <w:rPr>
                <w:rFonts w:ascii="Verdana" w:eastAsia="Times New Roman" w:hAnsi="Verdana" w:cs="Times New Roman"/>
                <w:sz w:val="17"/>
                <w:szCs w:val="17"/>
                <w:lang w:eastAsia="es-ES"/>
              </w:rPr>
              <w:t xml:space="preserve"> 1 - 47194 FUENSALDAÑA (VALLADOLID) </w:t>
            </w:r>
            <w:r w:rsidRPr="00615D95">
              <w:rPr>
                <w:rFonts w:ascii="Verdana" w:eastAsia="Times New Roman" w:hAnsi="Verdana" w:cs="Times New Roman"/>
                <w:sz w:val="17"/>
                <w:szCs w:val="17"/>
                <w:lang w:eastAsia="es-ES"/>
              </w:rPr>
              <w:br/>
              <w:t>RÚSTICA</w:t>
            </w:r>
            <w:r w:rsidRPr="00615D95">
              <w:rPr>
                <w:rFonts w:ascii="Verdana" w:eastAsia="Times New Roman" w:hAnsi="Verdana" w:cs="Times New Roman"/>
                <w:sz w:val="17"/>
                <w:szCs w:val="17"/>
                <w:lang w:eastAsia="es-ES"/>
              </w:rPr>
              <w:br/>
              <w:t>37.288 m²</w:t>
            </w:r>
            <w:r w:rsidRPr="00615D95">
              <w:rPr>
                <w:rFonts w:ascii="Verdana" w:eastAsia="Times New Roman" w:hAnsi="Verdana" w:cs="Times New Roman"/>
                <w:sz w:val="17"/>
                <w:szCs w:val="17"/>
                <w:lang w:eastAsia="es-ES"/>
              </w:rPr>
              <w:br/>
              <w:t>258,68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2</w:t>
            </w:r>
            <w:r w:rsidRPr="00615D95">
              <w:rPr>
                <w:rFonts w:ascii="Verdana" w:eastAsia="Times New Roman" w:hAnsi="Verdana" w:cs="Times New Roman"/>
                <w:sz w:val="17"/>
                <w:szCs w:val="17"/>
                <w:lang w:eastAsia="es-ES"/>
              </w:rPr>
              <w:br/>
              <w:t>5.801</w:t>
            </w:r>
            <w:r w:rsidRPr="00615D95">
              <w:rPr>
                <w:rFonts w:ascii="Verdana" w:eastAsia="Times New Roman" w:hAnsi="Verdana" w:cs="Times New Roman"/>
                <w:sz w:val="17"/>
                <w:szCs w:val="17"/>
                <w:lang w:eastAsia="es-ES"/>
              </w:rPr>
              <w:br/>
              <w:t>1498</w:t>
            </w:r>
            <w:r w:rsidRPr="00615D95">
              <w:rPr>
                <w:rFonts w:ascii="Verdana" w:eastAsia="Times New Roman" w:hAnsi="Verdana" w:cs="Times New Roman"/>
                <w:sz w:val="17"/>
                <w:szCs w:val="17"/>
                <w:lang w:eastAsia="es-ES"/>
              </w:rPr>
              <w:br/>
              <w:t>91</w:t>
            </w:r>
            <w:r w:rsidRPr="00615D95">
              <w:rPr>
                <w:rFonts w:ascii="Verdana" w:eastAsia="Times New Roman" w:hAnsi="Verdana" w:cs="Times New Roman"/>
                <w:sz w:val="17"/>
                <w:szCs w:val="17"/>
                <w:lang w:eastAsia="es-ES"/>
              </w:rPr>
              <w:br/>
              <w:t>38</w:t>
            </w:r>
            <w:r w:rsidRPr="00615D95">
              <w:rPr>
                <w:rFonts w:ascii="Verdana" w:eastAsia="Times New Roman" w:hAnsi="Verdana" w:cs="Times New Roman"/>
                <w:sz w:val="17"/>
                <w:szCs w:val="17"/>
                <w:lang w:eastAsia="es-ES"/>
              </w:rPr>
              <w:br/>
              <w:t>32</w:t>
            </w:r>
            <w:r w:rsidRPr="00615D95">
              <w:rPr>
                <w:rFonts w:ascii="Verdana" w:eastAsia="Times New Roman" w:hAnsi="Verdana" w:cs="Times New Roman"/>
                <w:sz w:val="17"/>
                <w:szCs w:val="17"/>
                <w:lang w:eastAsia="es-ES"/>
              </w:rPr>
              <w:br/>
              <w:t>359</w:t>
            </w:r>
            <w:r w:rsidRPr="00615D95">
              <w:rPr>
                <w:rFonts w:ascii="Verdana" w:eastAsia="Times New Roman" w:hAnsi="Verdana" w:cs="Times New Roman"/>
                <w:sz w:val="17"/>
                <w:szCs w:val="17"/>
                <w:lang w:eastAsia="es-ES"/>
              </w:rPr>
              <w:br/>
              <w:t>HNOS. MORANTE PARRADO, M.ª PURIFICACIÓN, MIGUEL ÁNGEL, JESÚS CRISTIANO, CARLOS JAVIER, M.ª ELENA, M.ª DOLORES, JUAN AGUSTÍN Y JOSÉ IGNACIO </w:t>
            </w:r>
            <w:r w:rsidRPr="00615D95">
              <w:rPr>
                <w:rFonts w:ascii="Verdana" w:eastAsia="Times New Roman" w:hAnsi="Verdana" w:cs="Times New Roman"/>
                <w:sz w:val="17"/>
                <w:szCs w:val="17"/>
                <w:lang w:eastAsia="es-ES"/>
              </w:rPr>
              <w:br/>
              <w:t>PZ. STA. MARÍA N</w:t>
            </w:r>
            <w:proofErr w:type="gramStart"/>
            <w:r w:rsidRPr="00615D95">
              <w:rPr>
                <w:rFonts w:ascii="Verdana" w:eastAsia="Times New Roman" w:hAnsi="Verdana" w:cs="Times New Roman"/>
                <w:sz w:val="17"/>
                <w:szCs w:val="17"/>
                <w:lang w:eastAsia="es-ES"/>
              </w:rPr>
              <w:t>.º</w:t>
            </w:r>
            <w:proofErr w:type="gramEnd"/>
            <w:r w:rsidRPr="00615D95">
              <w:rPr>
                <w:rFonts w:ascii="Verdana" w:eastAsia="Times New Roman" w:hAnsi="Verdana" w:cs="Times New Roman"/>
                <w:sz w:val="17"/>
                <w:szCs w:val="17"/>
                <w:lang w:eastAsia="es-ES"/>
              </w:rPr>
              <w:t xml:space="preserve"> 7 - 47194 FUENSALDAÑA (VALLADOLID) </w:t>
            </w:r>
            <w:r w:rsidRPr="00615D95">
              <w:rPr>
                <w:rFonts w:ascii="Verdana" w:eastAsia="Times New Roman" w:hAnsi="Verdana" w:cs="Times New Roman"/>
                <w:sz w:val="17"/>
                <w:szCs w:val="17"/>
                <w:lang w:eastAsia="es-ES"/>
              </w:rPr>
              <w:br/>
              <w:t>RÚSTICA</w:t>
            </w:r>
            <w:r w:rsidRPr="00615D95">
              <w:rPr>
                <w:rFonts w:ascii="Verdana" w:eastAsia="Times New Roman" w:hAnsi="Verdana" w:cs="Times New Roman"/>
                <w:sz w:val="17"/>
                <w:szCs w:val="17"/>
                <w:lang w:eastAsia="es-ES"/>
              </w:rPr>
              <w:br/>
              <w:t>21.486 m²</w:t>
            </w:r>
            <w:r w:rsidRPr="00615D95">
              <w:rPr>
                <w:rFonts w:ascii="Verdana" w:eastAsia="Times New Roman" w:hAnsi="Verdana" w:cs="Times New Roman"/>
                <w:sz w:val="17"/>
                <w:szCs w:val="17"/>
                <w:lang w:eastAsia="es-ES"/>
              </w:rPr>
              <w:br/>
              <w:t>393,06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3</w:t>
            </w:r>
            <w:r w:rsidRPr="00615D95">
              <w:rPr>
                <w:rFonts w:ascii="Verdana" w:eastAsia="Times New Roman" w:hAnsi="Verdana" w:cs="Times New Roman"/>
                <w:sz w:val="17"/>
                <w:szCs w:val="17"/>
                <w:lang w:eastAsia="es-ES"/>
              </w:rPr>
              <w:br/>
              <w:t>5.356</w:t>
            </w:r>
            <w:r w:rsidRPr="00615D95">
              <w:rPr>
                <w:rFonts w:ascii="Verdana" w:eastAsia="Times New Roman" w:hAnsi="Verdana" w:cs="Times New Roman"/>
                <w:sz w:val="17"/>
                <w:szCs w:val="17"/>
                <w:lang w:eastAsia="es-ES"/>
              </w:rPr>
              <w:br/>
              <w:t>1016</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lastRenderedPageBreak/>
              <w:t>62</w:t>
            </w:r>
            <w:r w:rsidRPr="00615D95">
              <w:rPr>
                <w:rFonts w:ascii="Verdana" w:eastAsia="Times New Roman" w:hAnsi="Verdana" w:cs="Times New Roman"/>
                <w:sz w:val="17"/>
                <w:szCs w:val="17"/>
                <w:lang w:eastAsia="es-ES"/>
              </w:rPr>
              <w:br/>
              <w:t>45</w:t>
            </w:r>
            <w:r w:rsidRPr="00615D95">
              <w:rPr>
                <w:rFonts w:ascii="Verdana" w:eastAsia="Times New Roman" w:hAnsi="Verdana" w:cs="Times New Roman"/>
                <w:sz w:val="17"/>
                <w:szCs w:val="17"/>
                <w:lang w:eastAsia="es-ES"/>
              </w:rPr>
              <w:br/>
              <w:t>32</w:t>
            </w:r>
            <w:r w:rsidRPr="00615D95">
              <w:rPr>
                <w:rFonts w:ascii="Verdana" w:eastAsia="Times New Roman" w:hAnsi="Verdana" w:cs="Times New Roman"/>
                <w:sz w:val="17"/>
                <w:szCs w:val="17"/>
                <w:lang w:eastAsia="es-ES"/>
              </w:rPr>
              <w:br/>
              <w:t>5303</w:t>
            </w:r>
            <w:r w:rsidRPr="00615D95">
              <w:rPr>
                <w:rFonts w:ascii="Verdana" w:eastAsia="Times New Roman" w:hAnsi="Verdana" w:cs="Times New Roman"/>
                <w:sz w:val="17"/>
                <w:szCs w:val="17"/>
                <w:lang w:eastAsia="es-ES"/>
              </w:rPr>
              <w:br/>
              <w:t>AYUNTAMIENTO DE FUENSALDAÑA </w:t>
            </w:r>
            <w:r w:rsidRPr="00615D95">
              <w:rPr>
                <w:rFonts w:ascii="Verdana" w:eastAsia="Times New Roman" w:hAnsi="Verdana" w:cs="Times New Roman"/>
                <w:sz w:val="17"/>
                <w:szCs w:val="17"/>
                <w:lang w:eastAsia="es-ES"/>
              </w:rPr>
              <w:br/>
              <w:t>C/ DEL AGUA, N.º 20 - 47194 FUENSALDAÑA (VALLADOLID)</w:t>
            </w:r>
            <w:r w:rsidRPr="00615D95">
              <w:rPr>
                <w:rFonts w:ascii="Verdana" w:eastAsia="Times New Roman" w:hAnsi="Verdana" w:cs="Times New Roman"/>
                <w:sz w:val="17"/>
                <w:szCs w:val="17"/>
                <w:lang w:eastAsia="es-ES"/>
              </w:rPr>
              <w:br/>
              <w:t>RÚSTICA</w:t>
            </w:r>
            <w:r w:rsidRPr="00615D95">
              <w:rPr>
                <w:rFonts w:ascii="Verdana" w:eastAsia="Times New Roman" w:hAnsi="Verdana" w:cs="Times New Roman"/>
                <w:sz w:val="17"/>
                <w:szCs w:val="17"/>
                <w:lang w:eastAsia="es-ES"/>
              </w:rPr>
              <w:br/>
              <w:t>64.104 m²</w:t>
            </w:r>
            <w:r w:rsidRPr="00615D95">
              <w:rPr>
                <w:rFonts w:ascii="Verdana" w:eastAsia="Times New Roman" w:hAnsi="Verdana" w:cs="Times New Roman"/>
                <w:sz w:val="17"/>
                <w:szCs w:val="17"/>
                <w:lang w:eastAsia="es-ES"/>
              </w:rPr>
              <w:br/>
              <w:t>157,90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TOTAL SUPERFICIE AFECTADA </w:t>
            </w:r>
            <w:r w:rsidRPr="00615D95">
              <w:rPr>
                <w:rFonts w:ascii="Verdana" w:eastAsia="Times New Roman" w:hAnsi="Verdana" w:cs="Times New Roman"/>
                <w:sz w:val="17"/>
                <w:szCs w:val="17"/>
                <w:lang w:eastAsia="es-ES"/>
              </w:rPr>
              <w:br/>
              <w:t>809,64 m²</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FINCAS URBANIZABLES: </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N.º</w:t>
            </w:r>
            <w:r w:rsidRPr="00615D95">
              <w:rPr>
                <w:rFonts w:ascii="Verdana" w:eastAsia="Times New Roman" w:hAnsi="Verdana" w:cs="Times New Roman"/>
                <w:sz w:val="17"/>
                <w:szCs w:val="17"/>
                <w:lang w:eastAsia="es-ES"/>
              </w:rPr>
              <w:br/>
              <w:t>Referencia Catastral</w:t>
            </w:r>
            <w:r w:rsidRPr="00615D95">
              <w:rPr>
                <w:rFonts w:ascii="Verdana" w:eastAsia="Times New Roman" w:hAnsi="Verdana" w:cs="Times New Roman"/>
                <w:sz w:val="17"/>
                <w:szCs w:val="17"/>
                <w:lang w:eastAsia="es-ES"/>
              </w:rPr>
              <w:br/>
              <w:t>Datos Personales Titularidad</w:t>
            </w:r>
            <w:r w:rsidRPr="00615D95">
              <w:rPr>
                <w:rFonts w:ascii="Verdana" w:eastAsia="Times New Roman" w:hAnsi="Verdana" w:cs="Times New Roman"/>
                <w:sz w:val="17"/>
                <w:szCs w:val="17"/>
                <w:lang w:eastAsia="es-ES"/>
              </w:rPr>
              <w:br/>
              <w:t>Domicilio</w:t>
            </w:r>
            <w:r w:rsidRPr="00615D95">
              <w:rPr>
                <w:rFonts w:ascii="Verdana" w:eastAsia="Times New Roman" w:hAnsi="Verdana" w:cs="Times New Roman"/>
                <w:sz w:val="17"/>
                <w:szCs w:val="17"/>
                <w:lang w:eastAsia="es-ES"/>
              </w:rPr>
              <w:br/>
              <w:t>Naturaleza y destino</w:t>
            </w:r>
            <w:r w:rsidRPr="00615D95">
              <w:rPr>
                <w:rFonts w:ascii="Verdana" w:eastAsia="Times New Roman" w:hAnsi="Verdana" w:cs="Times New Roman"/>
                <w:sz w:val="17"/>
                <w:szCs w:val="17"/>
                <w:lang w:eastAsia="es-ES"/>
              </w:rPr>
              <w:br/>
              <w:t>Superficie Catastral</w:t>
            </w:r>
            <w:r w:rsidRPr="00615D95">
              <w:rPr>
                <w:rFonts w:ascii="Verdana" w:eastAsia="Times New Roman" w:hAnsi="Verdana" w:cs="Times New Roman"/>
                <w:sz w:val="17"/>
                <w:szCs w:val="17"/>
                <w:lang w:eastAsia="es-ES"/>
              </w:rPr>
              <w:br/>
              <w:t>Superficie Afectada</w:t>
            </w:r>
            <w:r w:rsidRPr="00615D95">
              <w:rPr>
                <w:rFonts w:ascii="Verdana" w:eastAsia="Times New Roman" w:hAnsi="Verdana" w:cs="Times New Roman"/>
                <w:sz w:val="17"/>
                <w:szCs w:val="17"/>
                <w:lang w:eastAsia="es-ES"/>
              </w:rPr>
              <w:br/>
              <w:t>Dos y cargas</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1</w:t>
            </w:r>
            <w:r w:rsidRPr="00615D95">
              <w:rPr>
                <w:rFonts w:ascii="Verdana" w:eastAsia="Times New Roman" w:hAnsi="Verdana" w:cs="Times New Roman"/>
                <w:sz w:val="17"/>
                <w:szCs w:val="17"/>
                <w:lang w:eastAsia="es-ES"/>
              </w:rPr>
              <w:br/>
              <w:t>3384614UM5138S0001WQ</w:t>
            </w:r>
            <w:r w:rsidRPr="00615D95">
              <w:rPr>
                <w:rFonts w:ascii="Verdana" w:eastAsia="Times New Roman" w:hAnsi="Verdana" w:cs="Times New Roman"/>
                <w:sz w:val="17"/>
                <w:szCs w:val="17"/>
                <w:lang w:eastAsia="es-ES"/>
              </w:rPr>
              <w:br/>
              <w:t>HROS. ÁNGEL DUQUE MARINERO </w:t>
            </w:r>
            <w:r w:rsidRPr="00615D95">
              <w:rPr>
                <w:rFonts w:ascii="Verdana" w:eastAsia="Times New Roman" w:hAnsi="Verdana" w:cs="Times New Roman"/>
                <w:sz w:val="17"/>
                <w:szCs w:val="17"/>
                <w:lang w:eastAsia="es-ES"/>
              </w:rPr>
              <w:br/>
              <w:t>C/ RONDILLA, N</w:t>
            </w:r>
            <w:proofErr w:type="gramStart"/>
            <w:r w:rsidRPr="00615D95">
              <w:rPr>
                <w:rFonts w:ascii="Verdana" w:eastAsia="Times New Roman" w:hAnsi="Verdana" w:cs="Times New Roman"/>
                <w:sz w:val="17"/>
                <w:szCs w:val="17"/>
                <w:lang w:eastAsia="es-ES"/>
              </w:rPr>
              <w:t>.º</w:t>
            </w:r>
            <w:proofErr w:type="gramEnd"/>
            <w:r w:rsidRPr="00615D95">
              <w:rPr>
                <w:rFonts w:ascii="Verdana" w:eastAsia="Times New Roman" w:hAnsi="Verdana" w:cs="Times New Roman"/>
                <w:sz w:val="17"/>
                <w:szCs w:val="17"/>
                <w:lang w:eastAsia="es-ES"/>
              </w:rPr>
              <w:t xml:space="preserve"> 1 - 47194 FUENSALDAÑA (VALLADOLID) </w:t>
            </w:r>
            <w:r w:rsidRPr="00615D95">
              <w:rPr>
                <w:rFonts w:ascii="Verdana" w:eastAsia="Times New Roman" w:hAnsi="Verdana" w:cs="Times New Roman"/>
                <w:sz w:val="17"/>
                <w:szCs w:val="17"/>
                <w:lang w:eastAsia="es-ES"/>
              </w:rPr>
              <w:br/>
              <w:t>URBANIZABLE S-5 </w:t>
            </w:r>
            <w:r w:rsidRPr="00615D95">
              <w:rPr>
                <w:rFonts w:ascii="Verdana" w:eastAsia="Times New Roman" w:hAnsi="Verdana" w:cs="Times New Roman"/>
                <w:sz w:val="17"/>
                <w:szCs w:val="17"/>
                <w:lang w:eastAsia="es-ES"/>
              </w:rPr>
              <w:br/>
              <w:t>1.552 m²</w:t>
            </w:r>
            <w:r w:rsidRPr="00615D95">
              <w:rPr>
                <w:rFonts w:ascii="Verdana" w:eastAsia="Times New Roman" w:hAnsi="Verdana" w:cs="Times New Roman"/>
                <w:sz w:val="17"/>
                <w:szCs w:val="17"/>
                <w:lang w:eastAsia="es-ES"/>
              </w:rPr>
              <w:br/>
              <w:t>758,88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2</w:t>
            </w:r>
            <w:r w:rsidRPr="00615D95">
              <w:rPr>
                <w:rFonts w:ascii="Verdana" w:eastAsia="Times New Roman" w:hAnsi="Verdana" w:cs="Times New Roman"/>
                <w:sz w:val="17"/>
                <w:szCs w:val="17"/>
                <w:lang w:eastAsia="es-ES"/>
              </w:rPr>
              <w:br/>
              <w:t>3384613UM5138S0001HQ</w:t>
            </w:r>
            <w:r w:rsidRPr="00615D95">
              <w:rPr>
                <w:rFonts w:ascii="Verdana" w:eastAsia="Times New Roman" w:hAnsi="Verdana" w:cs="Times New Roman"/>
                <w:sz w:val="17"/>
                <w:szCs w:val="17"/>
                <w:lang w:eastAsia="es-ES"/>
              </w:rPr>
              <w:br/>
              <w:t>MARGARITA CENTENO CRESPO</w:t>
            </w:r>
            <w:r w:rsidRPr="00615D95">
              <w:rPr>
                <w:rFonts w:ascii="Verdana" w:eastAsia="Times New Roman" w:hAnsi="Verdana" w:cs="Times New Roman"/>
                <w:sz w:val="17"/>
                <w:szCs w:val="17"/>
                <w:lang w:eastAsia="es-ES"/>
              </w:rPr>
              <w:br/>
              <w:t>C/ RONDA, N.º 39 - 47194 FUENSALDAÑA (VALLADOLID) </w:t>
            </w:r>
            <w:r w:rsidRPr="00615D95">
              <w:rPr>
                <w:rFonts w:ascii="Verdana" w:eastAsia="Times New Roman" w:hAnsi="Verdana" w:cs="Times New Roman"/>
                <w:sz w:val="17"/>
                <w:szCs w:val="17"/>
                <w:lang w:eastAsia="es-ES"/>
              </w:rPr>
              <w:br/>
              <w:t>URBANIZABLE S-5</w:t>
            </w:r>
            <w:r w:rsidRPr="00615D95">
              <w:rPr>
                <w:rFonts w:ascii="Verdana" w:eastAsia="Times New Roman" w:hAnsi="Verdana" w:cs="Times New Roman"/>
                <w:sz w:val="17"/>
                <w:szCs w:val="17"/>
                <w:lang w:eastAsia="es-ES"/>
              </w:rPr>
              <w:br/>
              <w:t>26.609 m²</w:t>
            </w:r>
            <w:r w:rsidRPr="00615D95">
              <w:rPr>
                <w:rFonts w:ascii="Verdana" w:eastAsia="Times New Roman" w:hAnsi="Verdana" w:cs="Times New Roman"/>
                <w:sz w:val="17"/>
                <w:szCs w:val="17"/>
                <w:lang w:eastAsia="es-ES"/>
              </w:rPr>
              <w:br/>
              <w:t>92,62 m²</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lastRenderedPageBreak/>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3</w:t>
            </w:r>
            <w:r w:rsidRPr="00615D95">
              <w:rPr>
                <w:rFonts w:ascii="Verdana" w:eastAsia="Times New Roman" w:hAnsi="Verdana" w:cs="Times New Roman"/>
                <w:sz w:val="17"/>
                <w:szCs w:val="17"/>
                <w:lang w:eastAsia="es-ES"/>
              </w:rPr>
              <w:br/>
              <w:t>3487932UM5138N0001FH</w:t>
            </w:r>
            <w:r w:rsidRPr="00615D95">
              <w:rPr>
                <w:rFonts w:ascii="Verdana" w:eastAsia="Times New Roman" w:hAnsi="Verdana" w:cs="Times New Roman"/>
                <w:sz w:val="17"/>
                <w:szCs w:val="17"/>
                <w:lang w:eastAsia="es-ES"/>
              </w:rPr>
              <w:br/>
              <w:t>MIGUEL MORANTE BARRIGA</w:t>
            </w:r>
            <w:r w:rsidRPr="00615D95">
              <w:rPr>
                <w:rFonts w:ascii="Verdana" w:eastAsia="Times New Roman" w:hAnsi="Verdana" w:cs="Times New Roman"/>
                <w:sz w:val="17"/>
                <w:szCs w:val="17"/>
                <w:lang w:eastAsia="es-ES"/>
              </w:rPr>
              <w:br/>
              <w:t>PZ. STA. MARÍA N.º 7 - 47194 FUENSALDAÑA (VALLADOLID)</w:t>
            </w:r>
            <w:r w:rsidRPr="00615D95">
              <w:rPr>
                <w:rFonts w:ascii="Verdana" w:eastAsia="Times New Roman" w:hAnsi="Verdana" w:cs="Times New Roman"/>
                <w:sz w:val="17"/>
                <w:szCs w:val="17"/>
                <w:lang w:eastAsia="es-ES"/>
              </w:rPr>
              <w:br/>
              <w:t>URBANIZABLE S-5</w:t>
            </w:r>
            <w:r w:rsidRPr="00615D95">
              <w:rPr>
                <w:rFonts w:ascii="Verdana" w:eastAsia="Times New Roman" w:hAnsi="Verdana" w:cs="Times New Roman"/>
                <w:sz w:val="17"/>
                <w:szCs w:val="17"/>
                <w:lang w:eastAsia="es-ES"/>
              </w:rPr>
              <w:br/>
              <w:t>1.083 m²</w:t>
            </w:r>
            <w:r w:rsidRPr="00615D95">
              <w:rPr>
                <w:rFonts w:ascii="Verdana" w:eastAsia="Times New Roman" w:hAnsi="Verdana" w:cs="Times New Roman"/>
                <w:sz w:val="17"/>
                <w:szCs w:val="17"/>
                <w:lang w:eastAsia="es-ES"/>
              </w:rPr>
              <w:br/>
              <w:t>601,67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4</w:t>
            </w:r>
            <w:r w:rsidRPr="00615D95">
              <w:rPr>
                <w:rFonts w:ascii="Verdana" w:eastAsia="Times New Roman" w:hAnsi="Verdana" w:cs="Times New Roman"/>
                <w:sz w:val="17"/>
                <w:szCs w:val="17"/>
                <w:lang w:eastAsia="es-ES"/>
              </w:rPr>
              <w:br/>
              <w:t>CAMINO MONJO</w:t>
            </w:r>
            <w:r w:rsidRPr="00615D95">
              <w:rPr>
                <w:rFonts w:ascii="Verdana" w:eastAsia="Times New Roman" w:hAnsi="Verdana" w:cs="Times New Roman"/>
                <w:sz w:val="17"/>
                <w:szCs w:val="17"/>
                <w:lang w:eastAsia="es-ES"/>
              </w:rPr>
              <w:br/>
              <w:t>AYUNTAMIENTO DE FUENSALDAÑA </w:t>
            </w:r>
            <w:r w:rsidRPr="00615D95">
              <w:rPr>
                <w:rFonts w:ascii="Verdana" w:eastAsia="Times New Roman" w:hAnsi="Verdana" w:cs="Times New Roman"/>
                <w:sz w:val="17"/>
                <w:szCs w:val="17"/>
                <w:lang w:eastAsia="es-ES"/>
              </w:rPr>
              <w:br/>
              <w:t>C/ DEL AGUA, N.º 20 - 47194 FUENSALDAÑA (VALLADOLID)</w:t>
            </w:r>
            <w:r w:rsidRPr="00615D95">
              <w:rPr>
                <w:rFonts w:ascii="Verdana" w:eastAsia="Times New Roman" w:hAnsi="Verdana" w:cs="Times New Roman"/>
                <w:sz w:val="17"/>
                <w:szCs w:val="17"/>
                <w:lang w:eastAsia="es-ES"/>
              </w:rPr>
              <w:br/>
              <w:t>URBANIZABLE S-5</w:t>
            </w:r>
            <w:r w:rsidRPr="00615D95">
              <w:rPr>
                <w:rFonts w:ascii="Verdana" w:eastAsia="Times New Roman" w:hAnsi="Verdana" w:cs="Times New Roman"/>
                <w:sz w:val="17"/>
                <w:szCs w:val="17"/>
                <w:lang w:eastAsia="es-ES"/>
              </w:rPr>
              <w:br/>
              <w:t>194,64 m²</w:t>
            </w:r>
            <w:r w:rsidRPr="00615D95">
              <w:rPr>
                <w:rFonts w:ascii="Verdana" w:eastAsia="Times New Roman" w:hAnsi="Verdana" w:cs="Times New Roman"/>
                <w:sz w:val="17"/>
                <w:szCs w:val="17"/>
                <w:lang w:eastAsia="es-ES"/>
              </w:rPr>
              <w:br/>
              <w:t>194,64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5</w:t>
            </w:r>
            <w:r w:rsidRPr="00615D95">
              <w:rPr>
                <w:rFonts w:ascii="Verdana" w:eastAsia="Times New Roman" w:hAnsi="Verdana" w:cs="Times New Roman"/>
                <w:sz w:val="17"/>
                <w:szCs w:val="17"/>
                <w:lang w:eastAsia="es-ES"/>
              </w:rPr>
              <w:br/>
              <w:t>CARRETERA VA-900</w:t>
            </w:r>
            <w:r w:rsidRPr="00615D95">
              <w:rPr>
                <w:rFonts w:ascii="Verdana" w:eastAsia="Times New Roman" w:hAnsi="Verdana" w:cs="Times New Roman"/>
                <w:sz w:val="17"/>
                <w:szCs w:val="17"/>
                <w:lang w:eastAsia="es-ES"/>
              </w:rPr>
              <w:br/>
              <w:t>JUNTA DE CASTILLA Y LEÓN (Servicio Territorial de Fomento)</w:t>
            </w:r>
            <w:r w:rsidRPr="00615D95">
              <w:rPr>
                <w:rFonts w:ascii="Verdana" w:eastAsia="Times New Roman" w:hAnsi="Verdana" w:cs="Times New Roman"/>
                <w:sz w:val="17"/>
                <w:szCs w:val="17"/>
                <w:lang w:eastAsia="es-ES"/>
              </w:rPr>
              <w:br/>
              <w:t>C/ ANTONIO LORENZO HURTADO,6 - 47014 (VALLADOLID) </w:t>
            </w:r>
            <w:r w:rsidRPr="00615D95">
              <w:rPr>
                <w:rFonts w:ascii="Verdana" w:eastAsia="Times New Roman" w:hAnsi="Verdana" w:cs="Times New Roman"/>
                <w:sz w:val="17"/>
                <w:szCs w:val="17"/>
                <w:lang w:eastAsia="es-ES"/>
              </w:rPr>
              <w:br/>
              <w:t>URBANIZABLE S-5</w:t>
            </w:r>
            <w:r w:rsidRPr="00615D95">
              <w:rPr>
                <w:rFonts w:ascii="Verdana" w:eastAsia="Times New Roman" w:hAnsi="Verdana" w:cs="Times New Roman"/>
                <w:sz w:val="17"/>
                <w:szCs w:val="17"/>
                <w:lang w:eastAsia="es-ES"/>
              </w:rPr>
              <w:br/>
              <w:t>333,74 m²</w:t>
            </w:r>
            <w:r w:rsidRPr="00615D95">
              <w:rPr>
                <w:rFonts w:ascii="Verdana" w:eastAsia="Times New Roman" w:hAnsi="Verdana" w:cs="Times New Roman"/>
                <w:sz w:val="17"/>
                <w:szCs w:val="17"/>
                <w:lang w:eastAsia="es-ES"/>
              </w:rPr>
              <w:br/>
              <w:t>333,74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6</w:t>
            </w:r>
            <w:r w:rsidRPr="00615D95">
              <w:rPr>
                <w:rFonts w:ascii="Verdana" w:eastAsia="Times New Roman" w:hAnsi="Verdana" w:cs="Times New Roman"/>
                <w:sz w:val="17"/>
                <w:szCs w:val="17"/>
                <w:lang w:eastAsia="es-ES"/>
              </w:rPr>
              <w:br/>
              <w:t>3785901UM5138N0001SH</w:t>
            </w:r>
            <w:r w:rsidRPr="00615D95">
              <w:rPr>
                <w:rFonts w:ascii="Verdana" w:eastAsia="Times New Roman" w:hAnsi="Verdana" w:cs="Times New Roman"/>
                <w:sz w:val="17"/>
                <w:szCs w:val="17"/>
                <w:lang w:eastAsia="es-ES"/>
              </w:rPr>
              <w:br/>
              <w:t>DOMINICA VILLALBA HERNÁNDEZ </w:t>
            </w:r>
            <w:r w:rsidRPr="00615D95">
              <w:rPr>
                <w:rFonts w:ascii="Verdana" w:eastAsia="Times New Roman" w:hAnsi="Verdana" w:cs="Times New Roman"/>
                <w:sz w:val="17"/>
                <w:szCs w:val="17"/>
                <w:lang w:eastAsia="es-ES"/>
              </w:rPr>
              <w:br/>
              <w:t>C/ TRASCASA, N.º 5 - 4 7194 FUENSALDAÑA (VALLADOLID)</w:t>
            </w:r>
            <w:r w:rsidRPr="00615D95">
              <w:rPr>
                <w:rFonts w:ascii="Verdana" w:eastAsia="Times New Roman" w:hAnsi="Verdana" w:cs="Times New Roman"/>
                <w:sz w:val="17"/>
                <w:szCs w:val="17"/>
                <w:lang w:eastAsia="es-ES"/>
              </w:rPr>
              <w:br/>
              <w:t>URBANIZABLE S-14</w:t>
            </w:r>
            <w:r w:rsidRPr="00615D95">
              <w:rPr>
                <w:rFonts w:ascii="Verdana" w:eastAsia="Times New Roman" w:hAnsi="Verdana" w:cs="Times New Roman"/>
                <w:sz w:val="17"/>
                <w:szCs w:val="17"/>
                <w:lang w:eastAsia="es-ES"/>
              </w:rPr>
              <w:br/>
              <w:t>13.689 m²</w:t>
            </w:r>
            <w:r w:rsidRPr="00615D95">
              <w:rPr>
                <w:rFonts w:ascii="Verdana" w:eastAsia="Times New Roman" w:hAnsi="Verdana" w:cs="Times New Roman"/>
                <w:sz w:val="17"/>
                <w:szCs w:val="17"/>
                <w:lang w:eastAsia="es-ES"/>
              </w:rPr>
              <w:br/>
              <w:t>2.447,96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7</w:t>
            </w:r>
            <w:r w:rsidRPr="00615D95">
              <w:rPr>
                <w:rFonts w:ascii="Verdana" w:eastAsia="Times New Roman" w:hAnsi="Verdana" w:cs="Times New Roman"/>
                <w:sz w:val="17"/>
                <w:szCs w:val="17"/>
                <w:lang w:eastAsia="es-ES"/>
              </w:rPr>
              <w:br/>
              <w:t>3787903UM5138N0001JH</w:t>
            </w:r>
            <w:r w:rsidRPr="00615D95">
              <w:rPr>
                <w:rFonts w:ascii="Verdana" w:eastAsia="Times New Roman" w:hAnsi="Verdana" w:cs="Times New Roman"/>
                <w:sz w:val="17"/>
                <w:szCs w:val="17"/>
                <w:lang w:eastAsia="es-ES"/>
              </w:rPr>
              <w:br/>
              <w:t>JESÚS IGLESIAS SÁNCHEZ</w:t>
            </w:r>
            <w:r w:rsidRPr="00615D95">
              <w:rPr>
                <w:rFonts w:ascii="Verdana" w:eastAsia="Times New Roman" w:hAnsi="Verdana" w:cs="Times New Roman"/>
                <w:sz w:val="17"/>
                <w:szCs w:val="17"/>
                <w:lang w:eastAsia="es-ES"/>
              </w:rPr>
              <w:br/>
              <w:t>C/ SANTUARIO, N.º 10 - 47002 VALLADOLID</w:t>
            </w:r>
            <w:r w:rsidRPr="00615D95">
              <w:rPr>
                <w:rFonts w:ascii="Verdana" w:eastAsia="Times New Roman" w:hAnsi="Verdana" w:cs="Times New Roman"/>
                <w:sz w:val="17"/>
                <w:szCs w:val="17"/>
                <w:lang w:eastAsia="es-ES"/>
              </w:rPr>
              <w:br/>
              <w:t>URBANIZABLE S-14</w:t>
            </w:r>
            <w:r w:rsidRPr="00615D95">
              <w:rPr>
                <w:rFonts w:ascii="Verdana" w:eastAsia="Times New Roman" w:hAnsi="Verdana" w:cs="Times New Roman"/>
                <w:sz w:val="17"/>
                <w:szCs w:val="17"/>
                <w:lang w:eastAsia="es-ES"/>
              </w:rPr>
              <w:br/>
              <w:t>5.739 m²</w:t>
            </w:r>
            <w:r w:rsidRPr="00615D95">
              <w:rPr>
                <w:rFonts w:ascii="Verdana" w:eastAsia="Times New Roman" w:hAnsi="Verdana" w:cs="Times New Roman"/>
                <w:sz w:val="17"/>
                <w:szCs w:val="17"/>
                <w:lang w:eastAsia="es-ES"/>
              </w:rPr>
              <w:br/>
              <w:t>1.419,80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8</w:t>
            </w:r>
            <w:r w:rsidRPr="00615D95">
              <w:rPr>
                <w:rFonts w:ascii="Verdana" w:eastAsia="Times New Roman" w:hAnsi="Verdana" w:cs="Times New Roman"/>
                <w:sz w:val="17"/>
                <w:szCs w:val="17"/>
                <w:lang w:eastAsia="es-ES"/>
              </w:rPr>
              <w:br/>
              <w:t>3785902UM5138N0001ZH</w:t>
            </w:r>
            <w:r w:rsidRPr="00615D95">
              <w:rPr>
                <w:rFonts w:ascii="Verdana" w:eastAsia="Times New Roman" w:hAnsi="Verdana" w:cs="Times New Roman"/>
                <w:sz w:val="17"/>
                <w:szCs w:val="17"/>
                <w:lang w:eastAsia="es-ES"/>
              </w:rPr>
              <w:br/>
              <w:t>MIGUEL MORANTE BARRIGA</w:t>
            </w:r>
            <w:r w:rsidRPr="00615D95">
              <w:rPr>
                <w:rFonts w:ascii="Verdana" w:eastAsia="Times New Roman" w:hAnsi="Verdana" w:cs="Times New Roman"/>
                <w:sz w:val="17"/>
                <w:szCs w:val="17"/>
                <w:lang w:eastAsia="es-ES"/>
              </w:rPr>
              <w:br/>
              <w:t>PZ. STA. MARÍA N.º 7 - 47194 FUENSALDAÑA (VALLADOLID)</w:t>
            </w:r>
            <w:r w:rsidRPr="00615D95">
              <w:rPr>
                <w:rFonts w:ascii="Verdana" w:eastAsia="Times New Roman" w:hAnsi="Verdana" w:cs="Times New Roman"/>
                <w:sz w:val="17"/>
                <w:szCs w:val="17"/>
                <w:lang w:eastAsia="es-ES"/>
              </w:rPr>
              <w:br/>
              <w:t>URBANIZABLE S-14</w:t>
            </w:r>
            <w:r w:rsidRPr="00615D95">
              <w:rPr>
                <w:rFonts w:ascii="Verdana" w:eastAsia="Times New Roman" w:hAnsi="Verdana" w:cs="Times New Roman"/>
                <w:sz w:val="17"/>
                <w:szCs w:val="17"/>
                <w:lang w:eastAsia="es-ES"/>
              </w:rPr>
              <w:br/>
              <w:t>8.178 m²</w:t>
            </w:r>
            <w:r w:rsidRPr="00615D95">
              <w:rPr>
                <w:rFonts w:ascii="Verdana" w:eastAsia="Times New Roman" w:hAnsi="Verdana" w:cs="Times New Roman"/>
                <w:sz w:val="17"/>
                <w:szCs w:val="17"/>
                <w:lang w:eastAsia="es-ES"/>
              </w:rPr>
              <w:br/>
              <w:t>1.943,77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9</w:t>
            </w:r>
            <w:r w:rsidRPr="00615D95">
              <w:rPr>
                <w:rFonts w:ascii="Verdana" w:eastAsia="Times New Roman" w:hAnsi="Verdana" w:cs="Times New Roman"/>
                <w:sz w:val="17"/>
                <w:szCs w:val="17"/>
                <w:lang w:eastAsia="es-ES"/>
              </w:rPr>
              <w:br/>
              <w:t>3787908UM5138N0001HH</w:t>
            </w:r>
            <w:r w:rsidRPr="00615D95">
              <w:rPr>
                <w:rFonts w:ascii="Verdana" w:eastAsia="Times New Roman" w:hAnsi="Verdana" w:cs="Times New Roman"/>
                <w:sz w:val="17"/>
                <w:szCs w:val="17"/>
                <w:lang w:eastAsia="es-ES"/>
              </w:rPr>
              <w:br/>
              <w:t>AYUNTAMIENTO DE FUENSALDAÑA </w:t>
            </w:r>
            <w:r w:rsidRPr="00615D95">
              <w:rPr>
                <w:rFonts w:ascii="Verdana" w:eastAsia="Times New Roman" w:hAnsi="Verdana" w:cs="Times New Roman"/>
                <w:sz w:val="17"/>
                <w:szCs w:val="17"/>
                <w:lang w:eastAsia="es-ES"/>
              </w:rPr>
              <w:br/>
              <w:t>C/ DEL AGUA, N.º 20 - 47194 FUENSALDAÑA (VALLADOLID)</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lastRenderedPageBreak/>
              <w:t>URBANIZABLE S-14</w:t>
            </w:r>
            <w:r w:rsidRPr="00615D95">
              <w:rPr>
                <w:rFonts w:ascii="Verdana" w:eastAsia="Times New Roman" w:hAnsi="Verdana" w:cs="Times New Roman"/>
                <w:sz w:val="17"/>
                <w:szCs w:val="17"/>
                <w:lang w:eastAsia="es-ES"/>
              </w:rPr>
              <w:br/>
              <w:t>35.866 m²</w:t>
            </w:r>
            <w:r w:rsidRPr="00615D95">
              <w:rPr>
                <w:rFonts w:ascii="Verdana" w:eastAsia="Times New Roman" w:hAnsi="Verdana" w:cs="Times New Roman"/>
                <w:sz w:val="17"/>
                <w:szCs w:val="17"/>
                <w:lang w:eastAsia="es-ES"/>
              </w:rPr>
              <w:br/>
              <w:t>137,77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10</w:t>
            </w:r>
            <w:r w:rsidRPr="00615D95">
              <w:rPr>
                <w:rFonts w:ascii="Verdana" w:eastAsia="Times New Roman" w:hAnsi="Verdana" w:cs="Times New Roman"/>
                <w:sz w:val="17"/>
                <w:szCs w:val="17"/>
                <w:lang w:eastAsia="es-ES"/>
              </w:rPr>
              <w:br/>
              <w:t>47067A032090020000WJ CAMINO ERMITA</w:t>
            </w:r>
            <w:r w:rsidRPr="00615D95">
              <w:rPr>
                <w:rFonts w:ascii="Verdana" w:eastAsia="Times New Roman" w:hAnsi="Verdana" w:cs="Times New Roman"/>
                <w:sz w:val="17"/>
                <w:szCs w:val="17"/>
                <w:lang w:eastAsia="es-ES"/>
              </w:rPr>
              <w:br/>
              <w:t>AYUNTAMIENTO DE FUENSALDAÑA </w:t>
            </w:r>
            <w:r w:rsidRPr="00615D95">
              <w:rPr>
                <w:rFonts w:ascii="Verdana" w:eastAsia="Times New Roman" w:hAnsi="Verdana" w:cs="Times New Roman"/>
                <w:sz w:val="17"/>
                <w:szCs w:val="17"/>
                <w:lang w:eastAsia="es-ES"/>
              </w:rPr>
              <w:br/>
              <w:t>C/ DEL AGUA, N.º 20 - 47194 FUENSALDAÑA (VALLADOLID)</w:t>
            </w:r>
            <w:r w:rsidRPr="00615D95">
              <w:rPr>
                <w:rFonts w:ascii="Verdana" w:eastAsia="Times New Roman" w:hAnsi="Verdana" w:cs="Times New Roman"/>
                <w:sz w:val="17"/>
                <w:szCs w:val="17"/>
                <w:lang w:eastAsia="es-ES"/>
              </w:rPr>
              <w:br/>
              <w:t>URBANIZABLE S-14</w:t>
            </w:r>
            <w:r w:rsidRPr="00615D95">
              <w:rPr>
                <w:rFonts w:ascii="Verdana" w:eastAsia="Times New Roman" w:hAnsi="Verdana" w:cs="Times New Roman"/>
                <w:sz w:val="17"/>
                <w:szCs w:val="17"/>
                <w:lang w:eastAsia="es-ES"/>
              </w:rPr>
              <w:br/>
              <w:t>1.100,02 m²</w:t>
            </w:r>
            <w:r w:rsidRPr="00615D95">
              <w:rPr>
                <w:rFonts w:ascii="Verdana" w:eastAsia="Times New Roman" w:hAnsi="Verdana" w:cs="Times New Roman"/>
                <w:sz w:val="17"/>
                <w:szCs w:val="17"/>
                <w:lang w:eastAsia="es-ES"/>
              </w:rPr>
              <w:br/>
              <w:t>1.100,02 m²</w:t>
            </w:r>
            <w:r w:rsidRPr="00615D95">
              <w:rPr>
                <w:rFonts w:ascii="Verdana" w:eastAsia="Times New Roman" w:hAnsi="Verdana" w:cs="Times New Roman"/>
                <w:sz w:val="17"/>
                <w:szCs w:val="17"/>
                <w:lang w:eastAsia="es-ES"/>
              </w:rPr>
              <w:br/>
              <w:t>NO</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t>TOTAL SUPERFICIE AFECTADA</w:t>
            </w:r>
            <w:r w:rsidRPr="00615D95">
              <w:rPr>
                <w:rFonts w:ascii="Verdana" w:eastAsia="Times New Roman" w:hAnsi="Verdana" w:cs="Times New Roman"/>
                <w:sz w:val="17"/>
                <w:szCs w:val="17"/>
                <w:lang w:eastAsia="es-ES"/>
              </w:rPr>
              <w:br/>
              <w:t>9.030,87 m²</w:t>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r w:rsidRPr="00615D95">
              <w:rPr>
                <w:rFonts w:ascii="Verdana" w:eastAsia="Times New Roman" w:hAnsi="Verdana" w:cs="Times New Roman"/>
                <w:sz w:val="17"/>
                <w:szCs w:val="17"/>
                <w:lang w:eastAsia="es-ES"/>
              </w:rPr>
              <w:br/>
            </w:r>
            <w:proofErr w:type="spellStart"/>
            <w:r w:rsidRPr="00615D95">
              <w:rPr>
                <w:rFonts w:ascii="Verdana" w:eastAsia="Times New Roman" w:hAnsi="Verdana" w:cs="Times New Roman"/>
                <w:sz w:val="17"/>
                <w:szCs w:val="17"/>
                <w:lang w:eastAsia="es-ES"/>
              </w:rPr>
              <w:t>Fuensaldaña</w:t>
            </w:r>
            <w:proofErr w:type="spellEnd"/>
            <w:r w:rsidRPr="00615D95">
              <w:rPr>
                <w:rFonts w:ascii="Verdana" w:eastAsia="Times New Roman" w:hAnsi="Verdana" w:cs="Times New Roman"/>
                <w:sz w:val="17"/>
                <w:szCs w:val="17"/>
                <w:lang w:eastAsia="es-ES"/>
              </w:rPr>
              <w:t>, 7 de junio de 2012.-El Alcalde, Carlos García Román.</w:t>
            </w:r>
          </w:p>
        </w:tc>
      </w:tr>
    </w:tbl>
    <w:p w:rsidR="00615D95" w:rsidRPr="00615D95" w:rsidRDefault="00615D95" w:rsidP="00615D95">
      <w:pPr>
        <w:spacing w:after="0" w:line="240" w:lineRule="auto"/>
        <w:rPr>
          <w:rFonts w:ascii="Times New Roman" w:eastAsia="Times New Roman" w:hAnsi="Times New Roman" w:cs="Times New Roman"/>
          <w:color w:val="000000"/>
          <w:sz w:val="27"/>
          <w:szCs w:val="27"/>
          <w:lang w:eastAsia="es-ES"/>
        </w:rPr>
      </w:pPr>
    </w:p>
    <w:p w:rsidR="00615D95" w:rsidRPr="00615D95" w:rsidRDefault="00615D95" w:rsidP="00615D95">
      <w:pPr>
        <w:numPr>
          <w:ilvl w:val="0"/>
          <w:numId w:val="1"/>
        </w:numPr>
        <w:spacing w:before="100" w:beforeAutospacing="1" w:after="100" w:afterAutospacing="1" w:line="240" w:lineRule="auto"/>
        <w:rPr>
          <w:rFonts w:ascii="Verdana" w:eastAsia="Times New Roman" w:hAnsi="Verdana" w:cs="Times New Roman"/>
          <w:color w:val="000000"/>
          <w:sz w:val="15"/>
          <w:szCs w:val="15"/>
          <w:lang w:eastAsia="es-ES"/>
        </w:rPr>
      </w:pPr>
      <w:r w:rsidRPr="00615D95">
        <w:rPr>
          <w:rFonts w:ascii="Verdana" w:eastAsia="Times New Roman" w:hAnsi="Verdana" w:cs="Times New Roman"/>
          <w:b/>
          <w:bCs/>
          <w:color w:val="000000"/>
          <w:sz w:val="15"/>
          <w:szCs w:val="15"/>
          <w:lang w:eastAsia="es-ES"/>
        </w:rPr>
        <w:t>El texto de este artículo se ha obtenido mediante una transformación del documento electrónico y auténtico, firmado electrónicamente y disponible en la dirección http://www.diputaciondevalladolid.es/bop/index.shtml?ccve=BOPVA-A-2012-03580</w:t>
      </w:r>
    </w:p>
    <w:p w:rsidR="00615D95" w:rsidRPr="00615D95" w:rsidRDefault="00615D95" w:rsidP="00615D95">
      <w:pPr>
        <w:numPr>
          <w:ilvl w:val="0"/>
          <w:numId w:val="1"/>
        </w:numPr>
        <w:spacing w:before="100" w:beforeAutospacing="1" w:after="100" w:afterAutospacing="1" w:line="240" w:lineRule="auto"/>
        <w:rPr>
          <w:rFonts w:ascii="Verdana" w:eastAsia="Times New Roman" w:hAnsi="Verdana" w:cs="Times New Roman"/>
          <w:color w:val="000000"/>
          <w:sz w:val="15"/>
          <w:szCs w:val="15"/>
          <w:lang w:eastAsia="es-ES"/>
        </w:rPr>
      </w:pPr>
      <w:r w:rsidRPr="00615D95">
        <w:rPr>
          <w:rFonts w:ascii="Verdana" w:eastAsia="Times New Roman" w:hAnsi="Verdana" w:cs="Times New Roman"/>
          <w:b/>
          <w:bCs/>
          <w:color w:val="000000"/>
          <w:sz w:val="15"/>
          <w:szCs w:val="15"/>
          <w:lang w:eastAsia="es-ES"/>
        </w:rPr>
        <w:t>El texto de este artículo no incluye posibles gráficos ni el formato tipográfico original y puede estar incompleto.</w:t>
      </w:r>
    </w:p>
    <w:p w:rsidR="00615D95" w:rsidRPr="00615D95" w:rsidRDefault="00615D95" w:rsidP="00615D95">
      <w:pPr>
        <w:spacing w:after="0" w:line="240" w:lineRule="auto"/>
        <w:rPr>
          <w:rFonts w:ascii="Times New Roman" w:eastAsia="Times New Roman" w:hAnsi="Times New Roman" w:cs="Times New Roman"/>
          <w:color w:val="000000"/>
          <w:sz w:val="27"/>
          <w:szCs w:val="27"/>
          <w:lang w:eastAsia="es-ES"/>
        </w:rPr>
      </w:pPr>
    </w:p>
    <w:p w:rsidR="00615D95" w:rsidRPr="00615D95" w:rsidRDefault="00615D95" w:rsidP="00615D95">
      <w:pPr>
        <w:spacing w:after="0" w:line="240" w:lineRule="auto"/>
        <w:rPr>
          <w:rFonts w:ascii="Verdana" w:eastAsia="Times New Roman" w:hAnsi="Verdana" w:cs="Times New Roman"/>
          <w:color w:val="000000"/>
          <w:sz w:val="15"/>
          <w:szCs w:val="15"/>
          <w:lang w:eastAsia="es-ES"/>
        </w:rPr>
      </w:pPr>
      <w:r w:rsidRPr="00615D95">
        <w:rPr>
          <w:rFonts w:ascii="Verdana" w:eastAsia="Times New Roman" w:hAnsi="Verdana" w:cs="Times New Roman"/>
          <w:b/>
          <w:bCs/>
          <w:color w:val="666666"/>
          <w:sz w:val="15"/>
          <w:szCs w:val="15"/>
          <w:lang w:eastAsia="es-ES"/>
        </w:rPr>
        <w:t>AVISO JURÍDICO</w:t>
      </w:r>
    </w:p>
    <w:p w:rsidR="00615D95" w:rsidRPr="00615D95" w:rsidRDefault="00615D95" w:rsidP="00615D95">
      <w:pPr>
        <w:numPr>
          <w:ilvl w:val="0"/>
          <w:numId w:val="2"/>
        </w:numPr>
        <w:spacing w:before="100" w:beforeAutospacing="1" w:after="100" w:afterAutospacing="1" w:line="240" w:lineRule="auto"/>
        <w:ind w:left="150" w:right="150"/>
        <w:rPr>
          <w:rFonts w:ascii="Verdana" w:eastAsia="Times New Roman" w:hAnsi="Verdana" w:cs="Times New Roman"/>
          <w:color w:val="666666"/>
          <w:sz w:val="15"/>
          <w:szCs w:val="15"/>
          <w:lang w:eastAsia="es-ES"/>
        </w:rPr>
      </w:pPr>
      <w:r w:rsidRPr="00615D95">
        <w:rPr>
          <w:rFonts w:ascii="Verdana" w:eastAsia="Times New Roman" w:hAnsi="Verdana" w:cs="Times New Roman"/>
          <w:color w:val="666666"/>
          <w:sz w:val="15"/>
          <w:szCs w:val="15"/>
          <w:lang w:eastAsia="es-ES"/>
        </w:rPr>
        <w:t>El Boletín Oficial de la Provincia de Valladolid, a partir del 10 de junio de 2010, se publica en edición electrónica, con plena validez jurídica, garantizándose su autenticidad conforme a lo previsto en el Reglamento de Gestión del BOPVA, publicado en el Boletín Oficial de la Provincia el 9 de junio de 2010.</w:t>
      </w:r>
    </w:p>
    <w:p w:rsidR="00615D95" w:rsidRPr="00615D95" w:rsidRDefault="00615D95" w:rsidP="00615D95">
      <w:pPr>
        <w:numPr>
          <w:ilvl w:val="0"/>
          <w:numId w:val="2"/>
        </w:numPr>
        <w:spacing w:before="100" w:beforeAutospacing="1" w:after="100" w:afterAutospacing="1" w:line="240" w:lineRule="auto"/>
        <w:ind w:left="150" w:right="150"/>
        <w:rPr>
          <w:rFonts w:ascii="Verdana" w:eastAsia="Times New Roman" w:hAnsi="Verdana" w:cs="Times New Roman"/>
          <w:color w:val="666666"/>
          <w:sz w:val="15"/>
          <w:szCs w:val="15"/>
          <w:lang w:eastAsia="es-ES"/>
        </w:rPr>
      </w:pPr>
      <w:r w:rsidRPr="00615D95">
        <w:rPr>
          <w:rFonts w:ascii="Verdana" w:eastAsia="Times New Roman" w:hAnsi="Verdana" w:cs="Times New Roman"/>
          <w:color w:val="666666"/>
          <w:sz w:val="15"/>
          <w:szCs w:val="15"/>
          <w:lang w:eastAsia="es-ES"/>
        </w:rPr>
        <w:t>El acceso a la edición electrónica del Boletín Oficial de la Provincia es universal, público y gratuito, a través de su dirección web oficial: www.diputaciondevalladolid.es que tiene la consideración de sede electrónica a los efectos de lo previsto en la Ley 11/2007, de 22 de junio, de acceso electrónico de los ciudadanos a los Servicios Públicos.</w:t>
      </w:r>
    </w:p>
    <w:p w:rsidR="00615D95" w:rsidRPr="00615D95" w:rsidRDefault="00615D95" w:rsidP="00615D95">
      <w:pPr>
        <w:numPr>
          <w:ilvl w:val="0"/>
          <w:numId w:val="2"/>
        </w:numPr>
        <w:spacing w:before="100" w:beforeAutospacing="1" w:after="100" w:afterAutospacing="1" w:line="240" w:lineRule="auto"/>
        <w:ind w:left="150" w:right="150"/>
        <w:rPr>
          <w:rFonts w:ascii="Verdana" w:eastAsia="Times New Roman" w:hAnsi="Verdana" w:cs="Times New Roman"/>
          <w:color w:val="666666"/>
          <w:sz w:val="15"/>
          <w:szCs w:val="15"/>
          <w:lang w:eastAsia="es-ES"/>
        </w:rPr>
      </w:pPr>
      <w:r w:rsidRPr="00615D95">
        <w:rPr>
          <w:rFonts w:ascii="Verdana" w:eastAsia="Times New Roman" w:hAnsi="Verdana" w:cs="Times New Roman"/>
          <w:color w:val="666666"/>
          <w:sz w:val="15"/>
          <w:szCs w:val="15"/>
          <w:lang w:eastAsia="es-ES"/>
        </w:rPr>
        <w:t>Las copias realizadas en soporte papel de la edición electrónica del BOP VA tendrán la consideración de copias auténticas siempre que incluyan la impresión del Código de Verificación Electrónica (</w:t>
      </w:r>
      <w:proofErr w:type="spellStart"/>
      <w:r w:rsidRPr="00615D95">
        <w:rPr>
          <w:rFonts w:ascii="Verdana" w:eastAsia="Times New Roman" w:hAnsi="Verdana" w:cs="Times New Roman"/>
          <w:color w:val="666666"/>
          <w:sz w:val="15"/>
          <w:szCs w:val="15"/>
          <w:lang w:eastAsia="es-ES"/>
        </w:rPr>
        <w:t>cve</w:t>
      </w:r>
      <w:proofErr w:type="spellEnd"/>
      <w:proofErr w:type="gramStart"/>
      <w:r w:rsidRPr="00615D95">
        <w:rPr>
          <w:rFonts w:ascii="Verdana" w:eastAsia="Times New Roman" w:hAnsi="Verdana" w:cs="Times New Roman"/>
          <w:color w:val="666666"/>
          <w:sz w:val="15"/>
          <w:szCs w:val="15"/>
          <w:lang w:eastAsia="es-ES"/>
        </w:rPr>
        <w:t>) ,</w:t>
      </w:r>
      <w:proofErr w:type="gramEnd"/>
      <w:r w:rsidRPr="00615D95">
        <w:rPr>
          <w:rFonts w:ascii="Verdana" w:eastAsia="Times New Roman" w:hAnsi="Verdana" w:cs="Times New Roman"/>
          <w:color w:val="666666"/>
          <w:sz w:val="15"/>
          <w:szCs w:val="15"/>
          <w:lang w:eastAsia="es-ES"/>
        </w:rPr>
        <w:t xml:space="preserve"> para poder contrastar su autenticidad.</w:t>
      </w:r>
    </w:p>
    <w:p w:rsidR="00615D95" w:rsidRPr="00615D95" w:rsidRDefault="00615D95" w:rsidP="00615D95">
      <w:pPr>
        <w:numPr>
          <w:ilvl w:val="0"/>
          <w:numId w:val="2"/>
        </w:numPr>
        <w:spacing w:before="100" w:beforeAutospacing="1" w:after="100" w:afterAutospacing="1" w:line="240" w:lineRule="auto"/>
        <w:ind w:left="150" w:right="150"/>
        <w:rPr>
          <w:rFonts w:ascii="Verdana" w:eastAsia="Times New Roman" w:hAnsi="Verdana" w:cs="Times New Roman"/>
          <w:color w:val="666666"/>
          <w:sz w:val="15"/>
          <w:szCs w:val="15"/>
          <w:lang w:eastAsia="es-ES"/>
        </w:rPr>
      </w:pPr>
      <w:r w:rsidRPr="00615D95">
        <w:rPr>
          <w:rFonts w:ascii="Verdana" w:eastAsia="Times New Roman" w:hAnsi="Verdana" w:cs="Times New Roman"/>
          <w:color w:val="666666"/>
          <w:sz w:val="15"/>
          <w:szCs w:val="15"/>
          <w:lang w:eastAsia="es-ES"/>
        </w:rPr>
        <w:t>Los Diarios oficiales "Boletín Oficial de la Provincia de Valladolid" publicados con anterioridad al 10 de junio de 2010, sólo tienen la consideración de oficial y auténtica la edición impresa en papel.</w:t>
      </w:r>
    </w:p>
    <w:p w:rsidR="0021453B" w:rsidRDefault="0021453B"/>
    <w:sectPr w:rsidR="002145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93CD6"/>
    <w:multiLevelType w:val="multilevel"/>
    <w:tmpl w:val="55D6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453F94"/>
    <w:multiLevelType w:val="multilevel"/>
    <w:tmpl w:val="80D6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7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D95"/>
    <w:rsid w:val="0021453B"/>
    <w:rsid w:val="004439A6"/>
    <w:rsid w:val="00615D95"/>
    <w:rsid w:val="00FC7F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1388">
      <w:bodyDiv w:val="1"/>
      <w:marLeft w:val="0"/>
      <w:marRight w:val="0"/>
      <w:marTop w:val="0"/>
      <w:marBottom w:val="0"/>
      <w:divBdr>
        <w:top w:val="none" w:sz="0" w:space="0" w:color="auto"/>
        <w:left w:val="none" w:sz="0" w:space="0" w:color="auto"/>
        <w:bottom w:val="none" w:sz="0" w:space="0" w:color="auto"/>
        <w:right w:val="none" w:sz="0" w:space="0" w:color="auto"/>
      </w:divBdr>
      <w:divsChild>
        <w:div w:id="1821266937">
          <w:marLeft w:val="0"/>
          <w:marRight w:val="0"/>
          <w:marTop w:val="0"/>
          <w:marBottom w:val="0"/>
          <w:divBdr>
            <w:top w:val="none" w:sz="0" w:space="0" w:color="auto"/>
            <w:left w:val="none" w:sz="0" w:space="0" w:color="auto"/>
            <w:bottom w:val="none" w:sz="0" w:space="0" w:color="auto"/>
            <w:right w:val="none" w:sz="0" w:space="0" w:color="auto"/>
          </w:divBdr>
        </w:div>
        <w:div w:id="33501410">
          <w:marLeft w:val="0"/>
          <w:marRight w:val="0"/>
          <w:marTop w:val="0"/>
          <w:marBottom w:val="0"/>
          <w:divBdr>
            <w:top w:val="none" w:sz="0" w:space="0" w:color="auto"/>
            <w:left w:val="none" w:sz="0" w:space="0" w:color="auto"/>
            <w:bottom w:val="none" w:sz="0" w:space="0" w:color="auto"/>
            <w:right w:val="none" w:sz="0" w:space="0" w:color="auto"/>
          </w:divBdr>
          <w:divsChild>
            <w:div w:id="284119298">
              <w:marLeft w:val="0"/>
              <w:marRight w:val="0"/>
              <w:marTop w:val="450"/>
              <w:marBottom w:val="0"/>
              <w:divBdr>
                <w:top w:val="single" w:sz="6" w:space="4" w:color="C0C0C0"/>
                <w:left w:val="single" w:sz="6" w:space="4" w:color="C0C0C0"/>
                <w:bottom w:val="single" w:sz="6" w:space="4" w:color="C0C0C0"/>
                <w:right w:val="single" w:sz="6" w:space="4" w:color="C0C0C0"/>
              </w:divBdr>
            </w:div>
            <w:div w:id="268126396">
              <w:marLeft w:val="0"/>
              <w:marRight w:val="0"/>
              <w:marTop w:val="300"/>
              <w:marBottom w:val="300"/>
              <w:divBdr>
                <w:top w:val="single" w:sz="6" w:space="8" w:color="C0C0C0"/>
                <w:left w:val="single" w:sz="6" w:space="8" w:color="C0C0C0"/>
                <w:bottom w:val="single" w:sz="6" w:space="8" w:color="C0C0C0"/>
                <w:right w:val="single" w:sz="6" w:space="8" w:color="C0C0C0"/>
              </w:divBdr>
              <w:divsChild>
                <w:div w:id="1452552914">
                  <w:marLeft w:val="0"/>
                  <w:marRight w:val="0"/>
                  <w:marTop w:val="0"/>
                  <w:marBottom w:val="0"/>
                  <w:divBdr>
                    <w:top w:val="none" w:sz="0" w:space="0" w:color="auto"/>
                    <w:left w:val="none" w:sz="0" w:space="0" w:color="auto"/>
                    <w:bottom w:val="none" w:sz="0" w:space="0" w:color="auto"/>
                    <w:right w:val="none" w:sz="0" w:space="0" w:color="auto"/>
                  </w:divBdr>
                </w:div>
                <w:div w:id="1677616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2023</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milagro</cp:lastModifiedBy>
  <cp:revision>2</cp:revision>
  <dcterms:created xsi:type="dcterms:W3CDTF">2012-06-18T08:02:00Z</dcterms:created>
  <dcterms:modified xsi:type="dcterms:W3CDTF">2012-06-18T08:02:00Z</dcterms:modified>
</cp:coreProperties>
</file>