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C" w:rsidRDefault="00671091">
      <w:r>
        <w:rPr>
          <w:noProof/>
          <w:lang w:eastAsia="es-ES"/>
        </w:rPr>
        <w:pict>
          <v:shape id="_x0000_s1027" style="position:absolute;margin-left:224.9pt;margin-top:67.15pt;width:108.05pt;height:108.7pt;z-index:251659264" coordorigin="14746,4868" coordsize="3811,3835" path="m15240,5786v175,801,483,1920,611,2822c15851,8663,15851,8671,15851,8702v592,-269,1054,-655,1694,-823c17614,7861,18408,7814,18462,7667v202,-547,91,-1309,-47,-1858c18316,5416,18009,4901,17545,4868v-650,-46,-1354,-7,-1999,71c15306,4968,14821,5030,14770,5315v-63,350,109,370,376,494c15235,5844,15253,5838,15287,58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" annotation="t"/>
          </v:shape>
        </w:pict>
      </w:r>
      <w:r>
        <w:rPr>
          <w:noProof/>
          <w:lang w:eastAsia="es-ES"/>
        </w:rPr>
        <w:drawing>
          <wp:inline distT="0" distB="0" distL="0" distR="0">
            <wp:extent cx="5277063" cy="262466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00" t="20301" r="45025" b="4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63" cy="26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8C" w:rsidRDefault="00BD608C"/>
    <w:p w:rsidR="00BD608C" w:rsidRDefault="00BD608C">
      <w:r>
        <w:t>Los números romanos son el número de alturas permitida en cada edificación</w:t>
      </w:r>
    </w:p>
    <w:sectPr w:rsidR="00BD608C" w:rsidSect="00B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1091"/>
    <w:rsid w:val="004D07FC"/>
    <w:rsid w:val="00671091"/>
    <w:rsid w:val="00BC6B0C"/>
    <w:rsid w:val="00BD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D1B3-FA62-460C-A07C-B8DB17EB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2018-01-16T19:17:00Z</dcterms:created>
  <dcterms:modified xsi:type="dcterms:W3CDTF">2018-01-16T19:41:00Z</dcterms:modified>
</cp:coreProperties>
</file>